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  <w:bdr w:val="single" w:sz="4" w:space="0" w:color="000000"/>
        </w:rPr>
      </w:pPr>
      <w:r>
        <w:rPr>
          <w:sz w:val="28"/>
          <w:szCs w:val="28"/>
          <w:bdr w:val="single" w:sz="4" w:space="0" w:color="000000"/>
        </w:rPr>
        <w:t>給食施設の分類と根拠法令</w:t>
      </w:r>
    </w:p>
    <w:p>
      <w:pPr>
        <w:pStyle w:val="Normal"/>
        <w:jc w:val="center"/>
        <w:rPr>
          <w:sz w:val="28"/>
          <w:szCs w:val="28"/>
          <w:bdr w:val="single" w:sz="4" w:space="0" w:color="000000"/>
        </w:rPr>
      </w:pPr>
      <w:r>
        <w:rPr>
          <w:sz w:val="28"/>
          <w:szCs w:val="28"/>
          <w:bdr w:val="single" w:sz="4" w:space="0" w:color="000000"/>
        </w:rPr>
      </w:r>
    </w:p>
    <w:p>
      <w:pPr>
        <w:pStyle w:val="Normal"/>
        <w:ind w:firstLine="210"/>
        <w:rPr/>
      </w:pPr>
      <w:r>
        <w:rPr/>
        <w:t>給食施設は、組織体に附属する施設であり、対象者、行政指導官庁、根拠法令により、　　その目的や運営の方法が異なる。</w:t>
      </w:r>
    </w:p>
    <w:p>
      <w:pPr>
        <w:pStyle w:val="Normal"/>
        <w:ind w:firstLine="210"/>
        <w:rPr/>
      </w:pPr>
      <w:r>
        <w:rPr/>
      </w:r>
    </w:p>
    <w:p>
      <w:pPr>
        <w:pStyle w:val="Normal"/>
        <w:rPr/>
      </w:pPr>
      <w:r>
        <w:rPr/>
        <w:t>（１）給食対象者による分類</w:t>
      </w:r>
    </w:p>
    <w:p>
      <w:pPr>
        <w:pStyle w:val="Normal"/>
        <w:rPr/>
      </w:pPr>
      <w:r>
        <w:rPr/>
      </w:r>
    </w:p>
    <w:tbl>
      <w:tblPr>
        <w:tblW w:w="9343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"/>
        <w:gridCol w:w="1421"/>
        <w:gridCol w:w="826"/>
        <w:gridCol w:w="54"/>
        <w:gridCol w:w="1388"/>
        <w:gridCol w:w="567"/>
        <w:gridCol w:w="966"/>
        <w:gridCol w:w="738"/>
        <w:gridCol w:w="2395"/>
      </w:tblGrid>
      <w:tr>
        <w:trPr>
          <w:trHeight w:val="397" w:hRule="exac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分　類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主な法令根拠</w:t>
            </w:r>
          </w:p>
        </w:tc>
        <w:tc>
          <w:tcPr>
            <w:tcW w:w="6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該当施設</w:t>
            </w:r>
          </w:p>
        </w:tc>
      </w:tr>
      <w:tr>
        <w:trPr>
          <w:trHeight w:val="415" w:hRule="exact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学校</w:t>
            </w:r>
          </w:p>
        </w:tc>
        <w:tc>
          <w:tcPr>
            <w:tcW w:w="2301" w:type="dxa"/>
            <w:gridSpan w:val="3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学校教育法第１条に規定する学校</w:t>
            </w:r>
          </w:p>
        </w:tc>
        <w:tc>
          <w:tcPr>
            <w:tcW w:w="6054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幼稚園、小学校、中学校、高等学校</w:t>
            </w:r>
          </w:p>
        </w:tc>
      </w:tr>
      <w:tr>
        <w:trPr>
          <w:trHeight w:val="421" w:hRule="exac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2301" w:type="dxa"/>
            <w:gridSpan w:val="3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6054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中等教育学校、特別支援学校、大学、高等専門学校</w:t>
            </w:r>
          </w:p>
        </w:tc>
      </w:tr>
      <w:tr>
        <w:trPr>
          <w:trHeight w:val="340" w:hRule="exac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8355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学校教育法第１２４条に規定する専修学校</w:t>
            </w:r>
          </w:p>
        </w:tc>
      </w:tr>
      <w:tr>
        <w:trPr>
          <w:trHeight w:val="340" w:hRule="exac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8355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学校教育法第１３４条に規定する各種学校</w:t>
            </w:r>
          </w:p>
        </w:tc>
      </w:tr>
      <w:tr>
        <w:trPr>
          <w:trHeight w:val="340" w:hRule="exac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8355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学校給食法第６条に規定する学校給食共同調理場</w:t>
            </w:r>
          </w:p>
        </w:tc>
      </w:tr>
      <w:tr>
        <w:trPr>
          <w:trHeight w:val="828" w:hRule="exac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8355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8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就学前の子どもに関する教育、保育等の総合的な提供の推進に関する法律第２条第６項に規定する認定こども園のうち、幼稚園</w:t>
            </w:r>
          </w:p>
        </w:tc>
      </w:tr>
      <w:tr>
        <w:trPr>
          <w:trHeight w:val="1182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病院</w:t>
            </w:r>
          </w:p>
        </w:tc>
        <w:tc>
          <w:tcPr>
            <w:tcW w:w="3689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/>
                <w:w w:val="90"/>
                <w:szCs w:val="21"/>
              </w:rPr>
              <w:t>医療法第１条の５第１項に規定する病院</w:t>
            </w:r>
          </w:p>
          <w:p>
            <w:pPr>
              <w:pStyle w:val="Normal"/>
              <w:spacing w:lineRule="exact" w:line="320"/>
              <w:jc w:val="center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/>
                <w:w w:val="90"/>
                <w:szCs w:val="21"/>
              </w:rPr>
              <w:t>（児童福祉法第４２条第２号に規定する</w:t>
            </w:r>
          </w:p>
          <w:p>
            <w:pPr>
              <w:pStyle w:val="Normal"/>
              <w:spacing w:lineRule="exact" w:line="320"/>
              <w:ind w:firstLine="377"/>
              <w:jc w:val="center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/>
                <w:w w:val="90"/>
                <w:szCs w:val="21"/>
              </w:rPr>
              <w:t>医療型障害児入所施設も含む）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color="auto" w:fill="D9D9D9" w:val="clear"/>
            <w:textDirection w:val="tbRl"/>
            <w:vAlign w:val="center"/>
          </w:tcPr>
          <w:p>
            <w:pPr>
              <w:pStyle w:val="Normal"/>
              <w:spacing w:lineRule="exact" w:line="320"/>
              <w:ind w:left="113" w:right="113" w:hanging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介護保険法上の関連事業名称</w:t>
            </w:r>
          </w:p>
        </w:tc>
        <w:tc>
          <w:tcPr>
            <w:tcW w:w="4099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指定介護療養型医療施設</w:t>
            </w:r>
          </w:p>
          <w:p>
            <w:pPr>
              <w:pStyle w:val="Normal"/>
              <w:spacing w:lineRule="exact" w:line="320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/>
                <w:w w:val="90"/>
                <w:szCs w:val="21"/>
              </w:rPr>
              <w:t>指定通所リハビリテーション事業所</w:t>
            </w:r>
          </w:p>
          <w:p>
            <w:pPr>
              <w:pStyle w:val="Normal"/>
              <w:spacing w:lineRule="exact" w:line="3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指定療養介護事業所</w:t>
            </w:r>
            <w:r>
              <w:rPr>
                <w:rFonts w:ascii="ＭＳ 明朝" w:hAnsi="ＭＳ 明朝"/>
                <w:w w:val="90"/>
                <w:sz w:val="16"/>
                <w:szCs w:val="16"/>
              </w:rPr>
              <w:t>（障害者自立支援</w:t>
            </w:r>
            <w:r>
              <w:rPr>
                <w:rFonts w:ascii="ＭＳ 明朝" w:hAnsi="ＭＳ 明朝"/>
                <w:sz w:val="16"/>
                <w:szCs w:val="16"/>
              </w:rPr>
              <w:t>法）</w:t>
            </w:r>
          </w:p>
        </w:tc>
      </w:tr>
      <w:tr>
        <w:trPr>
          <w:trHeight w:val="801" w:hRule="exac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ＭＳ 明朝" w:hAnsi="ＭＳ 明朝"/>
                <w:w w:val="66"/>
                <w:szCs w:val="21"/>
              </w:rPr>
            </w:pPr>
            <w:r>
              <w:rPr>
                <w:rFonts w:ascii="ＭＳ 明朝" w:hAnsi="ＭＳ 明朝"/>
                <w:w w:val="66"/>
                <w:szCs w:val="21"/>
              </w:rPr>
              <w:t>介護老人</w:t>
            </w:r>
          </w:p>
          <w:p>
            <w:pPr>
              <w:pStyle w:val="Normal"/>
              <w:rPr>
                <w:rFonts w:ascii="ＭＳ 明朝" w:hAnsi="ＭＳ 明朝"/>
                <w:w w:val="66"/>
                <w:szCs w:val="21"/>
              </w:rPr>
            </w:pPr>
            <w:r>
              <w:rPr>
                <w:rFonts w:ascii="ＭＳ 明朝" w:hAnsi="ＭＳ 明朝"/>
                <w:w w:val="66"/>
                <w:szCs w:val="21"/>
              </w:rPr>
              <w:t>保健施設</w:t>
            </w:r>
          </w:p>
        </w:tc>
        <w:tc>
          <w:tcPr>
            <w:tcW w:w="3689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3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介護保険法第８条第２８項に規定する介護老人保健施設</w:t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exact" w:line="320"/>
              <w:ind w:left="113" w:right="113" w:hanging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4099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20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/>
                <w:w w:val="90"/>
                <w:szCs w:val="21"/>
              </w:rPr>
              <w:t>指定通所リハビリテーション事業所</w:t>
            </w:r>
          </w:p>
        </w:tc>
      </w:tr>
      <w:tr>
        <w:trPr>
          <w:trHeight w:val="801" w:hRule="exac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ＭＳ 明朝" w:hAnsi="ＭＳ 明朝"/>
                <w:w w:val="66"/>
                <w:szCs w:val="21"/>
              </w:rPr>
            </w:pPr>
            <w:r>
              <w:rPr>
                <w:rFonts w:ascii="ＭＳ 明朝" w:hAnsi="ＭＳ 明朝"/>
                <w:w w:val="66"/>
                <w:szCs w:val="21"/>
              </w:rPr>
              <w:t>介護医療院</w:t>
            </w:r>
          </w:p>
        </w:tc>
        <w:tc>
          <w:tcPr>
            <w:tcW w:w="3689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3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介護保険法第８条第２９項に規定する介護医療院</w:t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exact" w:line="320"/>
              <w:ind w:left="113" w:right="113" w:hanging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4099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20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/>
                <w:w w:val="90"/>
                <w:szCs w:val="21"/>
              </w:rPr>
            </w:r>
          </w:p>
        </w:tc>
      </w:tr>
      <w:tr>
        <w:trPr>
          <w:trHeight w:val="738" w:hRule="exact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老人福祉施設</w:t>
            </w:r>
          </w:p>
        </w:tc>
        <w:tc>
          <w:tcPr>
            <w:tcW w:w="1421" w:type="dxa"/>
            <w:vMerge w:val="restart"/>
            <w:tcBorders>
              <w:top w:val="dotted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3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老人福祉法第５条の３に規定する施設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3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老人デイサービス</w:t>
            </w:r>
          </w:p>
          <w:p>
            <w:pPr>
              <w:pStyle w:val="Normal"/>
              <w:spacing w:lineRule="exact" w:line="3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センター</w:t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color="auto" w:fill="D9D9D9" w:val="clear"/>
            <w:textDirection w:val="tbRl"/>
            <w:vAlign w:val="center"/>
          </w:tcPr>
          <w:p>
            <w:pPr>
              <w:pStyle w:val="Normal"/>
              <w:spacing w:lineRule="exact" w:line="320"/>
              <w:ind w:left="113" w:right="113" w:hanging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4099" w:type="dxa"/>
            <w:gridSpan w:val="3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指定通所介護事業所</w:t>
            </w:r>
          </w:p>
          <w:p>
            <w:pPr>
              <w:pStyle w:val="Normal"/>
              <w:spacing w:lineRule="exact" w:line="3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指定認知症対応型通所介護事業所</w:t>
            </w:r>
          </w:p>
        </w:tc>
      </w:tr>
      <w:tr>
        <w:trPr>
          <w:trHeight w:val="397" w:hRule="exac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1421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3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2268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3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老人短期入所施設</w:t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exact" w:line="3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409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指定短期入所生活介護事業所</w:t>
            </w:r>
          </w:p>
        </w:tc>
      </w:tr>
      <w:tr>
        <w:trPr>
          <w:trHeight w:val="464" w:hRule="exac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1421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3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2268" w:type="dxa"/>
            <w:gridSpan w:val="3"/>
            <w:vMerge w:val="restar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3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養護老人ホーム</w:t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exact" w:line="3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409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指定介護老人福祉施設</w:t>
            </w:r>
          </w:p>
        </w:tc>
      </w:tr>
      <w:tr>
        <w:trPr>
          <w:trHeight w:val="762" w:hRule="exac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1421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3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226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3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exact" w:line="3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409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指定特定施設入居者生活介護事業、指定介護予防特定施設入居者生活介護事業</w:t>
            </w:r>
          </w:p>
        </w:tc>
      </w:tr>
      <w:tr>
        <w:trPr>
          <w:trHeight w:val="433" w:hRule="exac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1421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3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2268" w:type="dxa"/>
            <w:gridSpan w:val="3"/>
            <w:vMerge w:val="restar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3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特別養護老人ホーム</w:t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exact" w:line="3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409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指定地域密着型介護老人福祉施設</w:t>
            </w:r>
          </w:p>
        </w:tc>
      </w:tr>
      <w:tr>
        <w:trPr>
          <w:trHeight w:val="792" w:hRule="exac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1421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3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226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3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exact" w:line="3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409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指定認知症対応型共同生活介護事業所、</w:t>
            </w:r>
            <w:r>
              <w:rPr>
                <w:rFonts w:ascii="ＭＳ 明朝" w:hAnsi="ＭＳ 明朝"/>
                <w:w w:val="90"/>
                <w:szCs w:val="21"/>
              </w:rPr>
              <w:t>指定介護予防認知症対応型共同生活介護事業所</w:t>
            </w:r>
          </w:p>
        </w:tc>
      </w:tr>
      <w:tr>
        <w:trPr>
          <w:trHeight w:val="386" w:hRule="exac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1421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3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2268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3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軽費老人ホーム</w:t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exact" w:line="3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409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</w:tr>
      <w:tr>
        <w:trPr>
          <w:trHeight w:val="533" w:hRule="exac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1421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3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2268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3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老人福祉センター</w:t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exact" w:line="3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409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生活支援ハウス</w:t>
            </w:r>
          </w:p>
        </w:tc>
      </w:tr>
      <w:tr>
        <w:trPr>
          <w:trHeight w:val="658" w:hRule="atLeas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1421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3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2268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3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exact" w:line="3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4099" w:type="dxa"/>
            <w:gridSpan w:val="3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20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/>
                <w:color w:val="000000"/>
                <w:szCs w:val="21"/>
              </w:rPr>
              <w:t>指定複合型サービス事業所</w:t>
            </w:r>
          </w:p>
        </w:tc>
      </w:tr>
      <w:tr>
        <w:trPr>
          <w:trHeight w:val="397" w:hRule="exac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分　類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主な法令根拠</w:t>
            </w:r>
          </w:p>
        </w:tc>
        <w:tc>
          <w:tcPr>
            <w:tcW w:w="6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該当施設</w:t>
            </w:r>
          </w:p>
        </w:tc>
      </w:tr>
      <w:tr>
        <w:trPr>
          <w:trHeight w:val="284" w:hRule="atLeast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児童福祉施設</w:t>
            </w:r>
          </w:p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2247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児童福祉法第７条に規定する施設</w:t>
            </w:r>
          </w:p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6108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助産施設</w:t>
            </w:r>
          </w:p>
        </w:tc>
      </w:tr>
      <w:tr>
        <w:trPr>
          <w:trHeight w:val="284" w:hRule="atLeas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2247" w:type="dxa"/>
            <w:gridSpan w:val="2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6108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乳児院</w:t>
            </w:r>
          </w:p>
        </w:tc>
      </w:tr>
      <w:tr>
        <w:trPr>
          <w:trHeight w:val="284" w:hRule="atLeas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2247" w:type="dxa"/>
            <w:gridSpan w:val="2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6108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母子生活支援施設</w:t>
            </w:r>
          </w:p>
        </w:tc>
      </w:tr>
      <w:tr>
        <w:trPr>
          <w:trHeight w:val="284" w:hRule="atLeas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2247" w:type="dxa"/>
            <w:gridSpan w:val="2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6108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保育所</w:t>
            </w:r>
          </w:p>
        </w:tc>
      </w:tr>
      <w:tr>
        <w:trPr>
          <w:trHeight w:val="284" w:hRule="atLeas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2247" w:type="dxa"/>
            <w:gridSpan w:val="2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6108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児童厚生施設</w:t>
            </w:r>
          </w:p>
        </w:tc>
      </w:tr>
      <w:tr>
        <w:trPr>
          <w:trHeight w:val="284" w:hRule="atLeas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2247" w:type="dxa"/>
            <w:gridSpan w:val="2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6108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児童養護施設</w:t>
            </w:r>
          </w:p>
        </w:tc>
      </w:tr>
      <w:tr>
        <w:trPr>
          <w:trHeight w:val="284" w:hRule="atLeas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2247" w:type="dxa"/>
            <w:gridSpan w:val="2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6108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障害児入所施設</w:t>
            </w:r>
          </w:p>
        </w:tc>
      </w:tr>
      <w:tr>
        <w:trPr>
          <w:trHeight w:val="284" w:hRule="atLeas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2247" w:type="dxa"/>
            <w:gridSpan w:val="2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6108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児童発達支援センター</w:t>
            </w:r>
          </w:p>
        </w:tc>
      </w:tr>
      <w:tr>
        <w:trPr>
          <w:trHeight w:val="284" w:hRule="atLeas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2247" w:type="dxa"/>
            <w:gridSpan w:val="2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6108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児童心理治療施設</w:t>
            </w:r>
          </w:p>
        </w:tc>
      </w:tr>
      <w:tr>
        <w:trPr>
          <w:trHeight w:val="284" w:hRule="atLeas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2247" w:type="dxa"/>
            <w:gridSpan w:val="2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6108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児童自立支援施設</w:t>
            </w:r>
          </w:p>
        </w:tc>
      </w:tr>
      <w:tr>
        <w:trPr>
          <w:trHeight w:val="284" w:hRule="atLeas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2247" w:type="dxa"/>
            <w:gridSpan w:val="2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6108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児童家庭支援センター</w:t>
            </w:r>
          </w:p>
        </w:tc>
      </w:tr>
      <w:tr>
        <w:trPr>
          <w:trHeight w:val="397" w:hRule="exac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8355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社会福祉法第２条に規定する事業に係る施設で児童福祉に関するもの</w:t>
            </w:r>
          </w:p>
        </w:tc>
      </w:tr>
      <w:tr>
        <w:trPr>
          <w:trHeight w:val="623" w:hRule="exac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8355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8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就学前の子どもに関する教育、保育等の総合的な提供の推進に関する法律第２条第６項に規定する認定こども園（幼稚園を除く）</w:t>
            </w:r>
          </w:p>
        </w:tc>
      </w:tr>
      <w:tr>
        <w:trPr>
          <w:trHeight w:val="397" w:hRule="exact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社会福祉施設</w:t>
            </w:r>
          </w:p>
        </w:tc>
        <w:tc>
          <w:tcPr>
            <w:tcW w:w="2301" w:type="dxa"/>
            <w:gridSpan w:val="3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生活保護法第３８条に規定する施設</w:t>
            </w:r>
          </w:p>
        </w:tc>
        <w:tc>
          <w:tcPr>
            <w:tcW w:w="6054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救護施設</w:t>
            </w:r>
          </w:p>
        </w:tc>
      </w:tr>
      <w:tr>
        <w:trPr>
          <w:trHeight w:val="397" w:hRule="exac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2301" w:type="dxa"/>
            <w:gridSpan w:val="3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6054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更生施設</w:t>
            </w:r>
          </w:p>
        </w:tc>
      </w:tr>
      <w:tr>
        <w:trPr>
          <w:trHeight w:val="397" w:hRule="exac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2301" w:type="dxa"/>
            <w:gridSpan w:val="3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6054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医療保護施設</w:t>
            </w:r>
          </w:p>
        </w:tc>
      </w:tr>
      <w:tr>
        <w:trPr>
          <w:trHeight w:val="397" w:hRule="exac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2301" w:type="dxa"/>
            <w:gridSpan w:val="3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6054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授産施設</w:t>
            </w:r>
          </w:p>
        </w:tc>
      </w:tr>
      <w:tr>
        <w:trPr>
          <w:trHeight w:val="397" w:hRule="exac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2301" w:type="dxa"/>
            <w:gridSpan w:val="3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6054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宿所提供施設</w:t>
            </w:r>
          </w:p>
        </w:tc>
      </w:tr>
      <w:tr>
        <w:trPr>
          <w:trHeight w:val="381" w:hRule="atLeas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2301" w:type="dxa"/>
            <w:gridSpan w:val="3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ＭＳ 明朝" w:hAnsi="ＭＳ 明朝"/>
                <w:szCs w:val="21"/>
              </w:rPr>
              <w:t>身体障害者福祉法　第５条第１項に規定する施設</w:t>
            </w:r>
          </w:p>
        </w:tc>
        <w:tc>
          <w:tcPr>
            <w:tcW w:w="2921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身体障害者福祉センター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B8CCE4" w:val="clear"/>
            <w:textDirection w:val="tbRl"/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障害者自立支援法</w:t>
            </w:r>
          </w:p>
          <w:p>
            <w:pPr>
              <w:pStyle w:val="Normal"/>
              <w:ind w:left="113" w:right="113" w:hanging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 w:val="18"/>
                <w:szCs w:val="18"/>
              </w:rPr>
              <w:t>上の関連事業名称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指定短期入所事業所</w:t>
            </w:r>
          </w:p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指定生活介護事業所</w:t>
            </w:r>
          </w:p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指定共同生活介護</w:t>
            </w:r>
          </w:p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共同生活援助事業所</w:t>
            </w:r>
          </w:p>
        </w:tc>
      </w:tr>
      <w:tr>
        <w:trPr>
          <w:trHeight w:val="415" w:hRule="atLeas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2301" w:type="dxa"/>
            <w:gridSpan w:val="3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2921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/>
              <w:t>補装具製作施設</w:t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B8CCE4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2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</w:tr>
      <w:tr>
        <w:trPr>
          <w:trHeight w:val="422" w:hRule="atLeas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2301" w:type="dxa"/>
            <w:gridSpan w:val="3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2921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/>
              <w:t>盲導犬訓練施設</w:t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B8CCE4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2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</w:tr>
      <w:tr>
        <w:trPr>
          <w:trHeight w:val="454" w:hRule="atLeas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2301" w:type="dxa"/>
            <w:gridSpan w:val="3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2921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/>
              <w:t>視聴覚障害者情報提供施設</w:t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2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</w:tr>
      <w:tr>
        <w:trPr>
          <w:trHeight w:val="755" w:hRule="exac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売春防止法第３６条に規定する施設</w:t>
            </w:r>
          </w:p>
        </w:tc>
        <w:tc>
          <w:tcPr>
            <w:tcW w:w="6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婦人保護施設</w:t>
            </w:r>
          </w:p>
        </w:tc>
      </w:tr>
      <w:tr>
        <w:trPr>
          <w:trHeight w:val="397" w:hRule="exac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8355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社会福祉法第２条に規定する事業に係る施設で社会福祉に関するもの</w:t>
            </w:r>
          </w:p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（児童福祉・老人福祉に関するものを除く）</w:t>
            </w:r>
          </w:p>
        </w:tc>
      </w:tr>
      <w:tr>
        <w:trPr>
          <w:trHeight w:val="397" w:hRule="exac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事業所</w:t>
            </w:r>
          </w:p>
        </w:tc>
        <w:tc>
          <w:tcPr>
            <w:tcW w:w="8355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労働基準法別表１に規定する事業所または事務所</w:t>
            </w:r>
          </w:p>
        </w:tc>
      </w:tr>
      <w:tr>
        <w:trPr>
          <w:trHeight w:val="397" w:hRule="exact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寄宿舎</w:t>
            </w:r>
          </w:p>
        </w:tc>
        <w:tc>
          <w:tcPr>
            <w:tcW w:w="8355" w:type="dxa"/>
            <w:gridSpan w:val="8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学生又は労働者を寄宿させる施設</w:t>
            </w:r>
          </w:p>
        </w:tc>
      </w:tr>
      <w:tr>
        <w:trPr>
          <w:trHeight w:val="397" w:hRule="exact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矯正施設</w:t>
            </w:r>
          </w:p>
        </w:tc>
        <w:tc>
          <w:tcPr>
            <w:tcW w:w="8355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/>
                <w:w w:val="90"/>
                <w:szCs w:val="21"/>
              </w:rPr>
              <w:t>刑事収容施設及び被収容者等の処遇に関する法律第３条に規定する刑事施設</w:t>
            </w:r>
          </w:p>
        </w:tc>
      </w:tr>
      <w:tr>
        <w:trPr>
          <w:trHeight w:val="397" w:hRule="exac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8355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少年院法第４条に規定する少年院</w:t>
            </w:r>
          </w:p>
        </w:tc>
      </w:tr>
      <w:tr>
        <w:trPr>
          <w:trHeight w:val="397" w:hRule="exac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8355" w:type="dxa"/>
            <w:gridSpan w:val="8"/>
            <w:tcBorders>
              <w:top w:val="dotted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少年鑑別法第３条に規定する少年鑑別所</w:t>
            </w:r>
          </w:p>
        </w:tc>
      </w:tr>
      <w:tr>
        <w:trPr>
          <w:trHeight w:val="397" w:hRule="exac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自衛隊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6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自衛隊</w:t>
            </w:r>
          </w:p>
        </w:tc>
      </w:tr>
      <w:tr>
        <w:trPr>
          <w:trHeight w:val="136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その他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/>
                <w:w w:val="90"/>
                <w:szCs w:val="21"/>
              </w:rPr>
              <w:t>前記「学校」から「自衛隊」まで以外の施設</w:t>
            </w:r>
          </w:p>
        </w:tc>
        <w:tc>
          <w:tcPr>
            <w:tcW w:w="6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有料老人ホーム、サービス付き高齢者住宅</w:t>
            </w:r>
          </w:p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有床診療所（許可病床数１７以上）</w:t>
            </w:r>
          </w:p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警察学校、消防学校等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Cs w:val="21"/>
        </w:rPr>
      </w:pPr>
      <w:r>
        <w:rPr/>
        <w:t>（</w:t>
      </w:r>
      <w:r>
        <w:rPr>
          <w:szCs w:val="21"/>
        </w:rPr>
        <w:t>２）経営形態による分類</w:t>
      </w:r>
    </w:p>
    <w:tbl>
      <w:tblPr>
        <w:tblW w:w="907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28"/>
      </w:tblGrid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20"/>
              <w:rPr>
                <w:rFonts w:ascii="ＭＳ Ｐ明朝" w:hAnsi="ＭＳ Ｐ明朝" w:eastAsia="ＭＳ Ｐ明朝"/>
                <w:szCs w:val="21"/>
              </w:rPr>
            </w:pPr>
            <w:r>
              <w:rPr>
                <w:rFonts w:ascii="ＭＳ Ｐ明朝" w:hAnsi="ＭＳ Ｐ明朝" w:eastAsia="ＭＳ Ｐ明朝"/>
                <w:szCs w:val="21"/>
              </w:rPr>
              <w:t>直　営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20"/>
              <w:rPr>
                <w:rFonts w:ascii="ＭＳ Ｐ明朝" w:hAnsi="ＭＳ Ｐ明朝" w:eastAsia="ＭＳ Ｐ明朝"/>
                <w:szCs w:val="21"/>
              </w:rPr>
            </w:pPr>
            <w:r>
              <w:rPr>
                <w:rFonts w:ascii="ＭＳ Ｐ明朝" w:hAnsi="ＭＳ Ｐ明朝" w:eastAsia="ＭＳ Ｐ明朝"/>
                <w:szCs w:val="21"/>
              </w:rPr>
              <w:t>施設の設置者・管理者が利用者のために、当該施設に必要な施設を備え、自らの責任において給食の運営及び管理を行うもの。</w:t>
            </w:r>
          </w:p>
          <w:p>
            <w:pPr>
              <w:pStyle w:val="Normal"/>
              <w:spacing w:lineRule="exact" w:line="320"/>
              <w:rPr>
                <w:rFonts w:ascii="ＭＳ Ｐ明朝" w:hAnsi="ＭＳ Ｐ明朝" w:eastAsia="ＭＳ Ｐ明朝"/>
                <w:szCs w:val="21"/>
              </w:rPr>
            </w:pPr>
            <w:r>
              <w:rPr>
                <w:rFonts w:eastAsia="ＭＳ Ｐ明朝" w:ascii="ＭＳ Ｐ明朝" w:hAnsi="ＭＳ Ｐ明朝"/>
                <w:szCs w:val="21"/>
              </w:rPr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20"/>
              <w:rPr>
                <w:rFonts w:ascii="ＭＳ Ｐ明朝" w:hAnsi="ＭＳ Ｐ明朝" w:eastAsia="ＭＳ Ｐ明朝"/>
                <w:szCs w:val="21"/>
              </w:rPr>
            </w:pPr>
            <w:r>
              <w:rPr>
                <w:rFonts w:ascii="ＭＳ Ｐ明朝" w:hAnsi="ＭＳ Ｐ明朝" w:eastAsia="ＭＳ Ｐ明朝"/>
                <w:szCs w:val="21"/>
              </w:rPr>
              <w:t>委　託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20"/>
              <w:rPr>
                <w:rFonts w:ascii="ＭＳ Ｐ明朝" w:hAnsi="ＭＳ Ｐ明朝" w:eastAsia="ＭＳ Ｐ明朝"/>
                <w:szCs w:val="21"/>
              </w:rPr>
            </w:pPr>
            <w:r>
              <w:rPr>
                <w:rFonts w:ascii="ＭＳ Ｐ明朝" w:hAnsi="ＭＳ Ｐ明朝" w:eastAsia="ＭＳ Ｐ明朝"/>
                <w:szCs w:val="21"/>
              </w:rPr>
              <w:t>施設の設置者・管理者が利用者のために、施設長の責任において、第３者に給食業務の全面あるいは一部を委託し、当該施設内外の調理施設を使用して給食を行うもの。</w:t>
            </w:r>
          </w:p>
          <w:p>
            <w:pPr>
              <w:pStyle w:val="Normal"/>
              <w:spacing w:lineRule="exact" w:line="320"/>
              <w:rPr>
                <w:rFonts w:ascii="ＭＳ Ｐ明朝" w:hAnsi="ＭＳ Ｐ明朝" w:eastAsia="ＭＳ Ｐ明朝"/>
                <w:szCs w:val="21"/>
              </w:rPr>
            </w:pPr>
            <w:r>
              <w:rPr>
                <w:rFonts w:ascii="ＭＳ Ｐ明朝" w:hAnsi="ＭＳ Ｐ明朝" w:eastAsia="ＭＳ Ｐ明朝"/>
                <w:szCs w:val="21"/>
              </w:rPr>
              <w:t>○</w:t>
            </w:r>
            <w:r>
              <w:rPr>
                <w:rFonts w:ascii="ＭＳ Ｐ明朝" w:hAnsi="ＭＳ Ｐ明朝" w:eastAsia="ＭＳ Ｐ明朝"/>
                <w:szCs w:val="21"/>
              </w:rPr>
              <w:t>委託経営形態</w:t>
            </w:r>
          </w:p>
          <w:p>
            <w:pPr>
              <w:pStyle w:val="Normal"/>
              <w:spacing w:lineRule="exact" w:line="320"/>
              <w:rPr>
                <w:rFonts w:ascii="ＭＳ Ｐ明朝" w:hAnsi="ＭＳ Ｐ明朝" w:eastAsia="ＭＳ Ｐ明朝"/>
                <w:szCs w:val="21"/>
              </w:rPr>
            </w:pPr>
            <w:r>
              <w:rPr>
                <w:rFonts w:ascii="ＭＳ Ｐ明朝" w:hAnsi="ＭＳ Ｐ明朝" w:eastAsia="ＭＳ Ｐ明朝"/>
                <w:szCs w:val="21"/>
              </w:rPr>
              <w:t>　業者委託：給食専門会社への委託</w:t>
            </w:r>
          </w:p>
          <w:p>
            <w:pPr>
              <w:pStyle w:val="Normal"/>
              <w:spacing w:lineRule="exact" w:line="320"/>
              <w:rPr>
                <w:rFonts w:ascii="ＭＳ Ｐ明朝" w:hAnsi="ＭＳ Ｐ明朝" w:eastAsia="ＭＳ Ｐ明朝"/>
                <w:szCs w:val="21"/>
              </w:rPr>
            </w:pPr>
            <w:r>
              <w:rPr>
                <w:rFonts w:ascii="ＭＳ Ｐ明朝" w:hAnsi="ＭＳ Ｐ明朝" w:eastAsia="ＭＳ Ｐ明朝"/>
                <w:szCs w:val="21"/>
              </w:rPr>
              <w:t>　</w:t>
            </w:r>
            <w:r>
              <w:rPr>
                <w:rFonts w:ascii="ＭＳ Ｐ明朝" w:hAnsi="ＭＳ Ｐ明朝" w:eastAsia="ＭＳ Ｐ明朝"/>
                <w:spacing w:val="60"/>
                <w:kern w:val="0"/>
                <w:szCs w:val="21"/>
              </w:rPr>
              <w:t>準委</w:t>
            </w:r>
            <w:r>
              <w:rPr>
                <w:rFonts w:ascii="ＭＳ Ｐ明朝" w:hAnsi="ＭＳ Ｐ明朝" w:eastAsia="ＭＳ Ｐ明朝"/>
                <w:kern w:val="0"/>
                <w:szCs w:val="21"/>
              </w:rPr>
              <w:t>託</w:t>
            </w:r>
            <w:r>
              <w:rPr>
                <w:rFonts w:ascii="ＭＳ Ｐ明朝" w:hAnsi="ＭＳ Ｐ明朝" w:eastAsia="ＭＳ Ｐ明朝"/>
                <w:szCs w:val="21"/>
              </w:rPr>
              <w:t>：子会社、系列会社、関係団体に委託</w:t>
            </w:r>
          </w:p>
          <w:p>
            <w:pPr>
              <w:pStyle w:val="Normal"/>
              <w:spacing w:lineRule="exact" w:line="320"/>
              <w:rPr>
                <w:rFonts w:ascii="ＭＳ Ｐ明朝" w:hAnsi="ＭＳ Ｐ明朝" w:eastAsia="ＭＳ Ｐ明朝"/>
                <w:szCs w:val="21"/>
              </w:rPr>
            </w:pPr>
            <w:r>
              <w:rPr>
                <w:rFonts w:ascii="ＭＳ Ｐ明朝" w:hAnsi="ＭＳ Ｐ明朝" w:eastAsia="ＭＳ Ｐ明朝"/>
                <w:szCs w:val="21"/>
              </w:rPr>
              <w:t>　共同組合：地域又は同業者により共同出資し、給食施設を経営</w:t>
            </w:r>
          </w:p>
          <w:p>
            <w:pPr>
              <w:pStyle w:val="Normal"/>
              <w:spacing w:lineRule="exact" w:line="320"/>
              <w:rPr>
                <w:rFonts w:ascii="ＭＳ Ｐ明朝" w:hAnsi="ＭＳ Ｐ明朝" w:eastAsia="ＭＳ Ｐ明朝"/>
                <w:szCs w:val="21"/>
              </w:rPr>
            </w:pPr>
            <w:r>
              <w:rPr>
                <w:rFonts w:ascii="ＭＳ Ｐ明朝" w:hAnsi="ＭＳ Ｐ明朝" w:eastAsia="ＭＳ Ｐ明朝"/>
                <w:szCs w:val="21"/>
              </w:rPr>
              <w:t>　弁当給食：弁当業者に委託</w:t>
            </w:r>
          </w:p>
          <w:p>
            <w:pPr>
              <w:pStyle w:val="Normal"/>
              <w:spacing w:lineRule="exact" w:line="320"/>
              <w:rPr>
                <w:rFonts w:ascii="ＭＳ Ｐ明朝" w:hAnsi="ＭＳ Ｐ明朝" w:eastAsia="ＭＳ Ｐ明朝"/>
                <w:szCs w:val="21"/>
              </w:rPr>
            </w:pPr>
            <w:r>
              <w:rPr>
                <w:rFonts w:ascii="ＭＳ Ｐ明朝" w:hAnsi="ＭＳ Ｐ明朝" w:eastAsia="ＭＳ Ｐ明朝"/>
                <w:szCs w:val="21"/>
              </w:rPr>
              <w:t>○</w:t>
            </w:r>
            <w:r>
              <w:rPr>
                <w:rFonts w:ascii="ＭＳ Ｐ明朝" w:hAnsi="ＭＳ Ｐ明朝" w:eastAsia="ＭＳ Ｐ明朝"/>
                <w:szCs w:val="21"/>
              </w:rPr>
              <w:t>委託方式</w:t>
            </w:r>
          </w:p>
          <w:p>
            <w:pPr>
              <w:pStyle w:val="Normal"/>
              <w:spacing w:lineRule="exact" w:line="320"/>
              <w:rPr>
                <w:rFonts w:ascii="ＭＳ Ｐ明朝" w:hAnsi="ＭＳ Ｐ明朝" w:eastAsia="ＭＳ Ｐ明朝"/>
                <w:szCs w:val="21"/>
              </w:rPr>
            </w:pPr>
            <w:r>
              <w:rPr>
                <w:rFonts w:ascii="ＭＳ Ｐ明朝" w:hAnsi="ＭＳ Ｐ明朝" w:eastAsia="ＭＳ Ｐ明朝"/>
                <w:szCs w:val="21"/>
              </w:rPr>
              <w:t>　経営委託：給食経営全体を委託する方式</w:t>
            </w:r>
          </w:p>
          <w:p>
            <w:pPr>
              <w:pStyle w:val="Normal"/>
              <w:spacing w:lineRule="exact" w:line="320"/>
              <w:rPr>
                <w:rFonts w:ascii="ＭＳ Ｐ明朝" w:hAnsi="ＭＳ Ｐ明朝" w:eastAsia="ＭＳ Ｐ明朝"/>
                <w:szCs w:val="21"/>
              </w:rPr>
            </w:pPr>
            <w:r>
              <w:rPr>
                <w:rFonts w:ascii="ＭＳ Ｐ明朝" w:hAnsi="ＭＳ Ｐ明朝" w:eastAsia="ＭＳ Ｐ明朝"/>
                <w:szCs w:val="21"/>
              </w:rPr>
              <w:t>　労務委託：管理部門を除き、労働業務のみを委託する方式</w:t>
            </w:r>
          </w:p>
          <w:p>
            <w:pPr>
              <w:pStyle w:val="Normal"/>
              <w:spacing w:lineRule="exact" w:line="320"/>
              <w:rPr>
                <w:rFonts w:ascii="ＭＳ Ｐ明朝" w:hAnsi="ＭＳ Ｐ明朝" w:eastAsia="ＭＳ Ｐ明朝"/>
                <w:szCs w:val="21"/>
              </w:rPr>
            </w:pPr>
            <w:r>
              <w:rPr>
                <w:rFonts w:ascii="ＭＳ Ｐ明朝" w:hAnsi="ＭＳ Ｐ明朝" w:eastAsia="ＭＳ Ｐ明朝"/>
                <w:szCs w:val="21"/>
              </w:rPr>
              <w:t>○</w:t>
            </w:r>
            <w:r>
              <w:rPr>
                <w:rFonts w:ascii="ＭＳ Ｐ明朝" w:hAnsi="ＭＳ Ｐ明朝" w:eastAsia="ＭＳ Ｐ明朝"/>
                <w:szCs w:val="21"/>
              </w:rPr>
              <w:t>委託範囲</w:t>
            </w:r>
          </w:p>
          <w:p>
            <w:pPr>
              <w:pStyle w:val="Normal"/>
              <w:spacing w:lineRule="exact" w:line="320"/>
              <w:rPr>
                <w:rFonts w:ascii="ＭＳ Ｐ明朝" w:hAnsi="ＭＳ Ｐ明朝" w:eastAsia="ＭＳ Ｐ明朝"/>
                <w:szCs w:val="21"/>
              </w:rPr>
            </w:pPr>
            <w:r>
              <w:rPr>
                <w:rFonts w:ascii="ＭＳ Ｐ明朝" w:hAnsi="ＭＳ Ｐ明朝" w:eastAsia="ＭＳ Ｐ明朝"/>
                <w:szCs w:val="21"/>
              </w:rPr>
              <w:t>　全面委託：給食の運営業務全体の委託</w:t>
            </w:r>
          </w:p>
          <w:p>
            <w:pPr>
              <w:pStyle w:val="Normal"/>
              <w:spacing w:lineRule="exact" w:line="320"/>
              <w:rPr>
                <w:rFonts w:ascii="ＭＳ Ｐ明朝" w:hAnsi="ＭＳ Ｐ明朝" w:eastAsia="ＭＳ Ｐ明朝"/>
                <w:szCs w:val="21"/>
              </w:rPr>
            </w:pPr>
            <w:r>
              <w:rPr>
                <w:rFonts w:ascii="ＭＳ Ｐ明朝" w:hAnsi="ＭＳ Ｐ明朝" w:eastAsia="ＭＳ Ｐ明朝"/>
                <w:szCs w:val="21"/>
              </w:rPr>
              <w:t>　部分委託：献立作成、調理、食器洗浄などの業務を部分的に委託</w:t>
            </w:r>
          </w:p>
          <w:p>
            <w:pPr>
              <w:pStyle w:val="Normal"/>
              <w:spacing w:lineRule="exact" w:line="320"/>
              <w:rPr>
                <w:rFonts w:ascii="ＭＳ Ｐ明朝" w:hAnsi="ＭＳ Ｐ明朝" w:eastAsia="ＭＳ Ｐ明朝"/>
                <w:szCs w:val="21"/>
              </w:rPr>
            </w:pPr>
            <w:r>
              <w:rPr>
                <w:rFonts w:eastAsia="ＭＳ Ｐ明朝" w:ascii="ＭＳ Ｐ明朝" w:hAnsi="ＭＳ Ｐ明朝"/>
                <w:szCs w:val="21"/>
              </w:rPr>
            </w:r>
          </w:p>
        </w:tc>
      </w:tr>
    </w:tbl>
    <w:p>
      <w:pPr>
        <w:pStyle w:val="Normal"/>
        <w:spacing w:lineRule="exact" w:line="320"/>
        <w:rPr/>
      </w:pPr>
      <w:r>
        <w:rPr/>
      </w:r>
    </w:p>
    <w:sectPr>
      <w:type w:val="nextPage"/>
      <w:pgSz w:w="11906" w:h="16838"/>
      <w:pgMar w:left="1701" w:right="1701" w:header="0" w:top="1418" w:footer="0" w:bottom="1418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  <w:font w:name="ＭＳ Ｐ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3549"/>
    <w:pPr>
      <w:widowControl w:val="fals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ＭＳ ゴシック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Application>LibreOffice/6.3.4.2$Windows_X86_64 LibreOffice_project/60da17e045e08f1793c57c00ba83cdfce946d0aa</Application>
  <Pages>3</Pages>
  <Words>1622</Words>
  <Characters>1622</Characters>
  <CharactersWithSpaces>1637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2019-03-13T05:15:00Z</dcterms:created>
  <dc:creator>角井 智恵子</dc:creator>
  <dc:description/>
  <dc:language>ja-JP</dc:language>
  <cp:lastModifiedBy/>
  <dcterms:modified xsi:type="dcterms:W3CDTF">2021-12-20T10:40:45Z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