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246"/>
        <w:gridCol w:w="1190"/>
        <w:gridCol w:w="588"/>
        <w:gridCol w:w="598"/>
        <w:gridCol w:w="1190"/>
        <w:gridCol w:w="1186"/>
        <w:gridCol w:w="588"/>
        <w:gridCol w:w="602"/>
        <w:gridCol w:w="1186"/>
        <w:gridCol w:w="1243"/>
        <w:gridCol w:w="770"/>
        <w:gridCol w:w="3877"/>
      </w:tblGrid>
      <w:tr w:rsidR="007329A6" w:rsidTr="007329A6">
        <w:trPr>
          <w:trHeight w:val="413"/>
        </w:trPr>
        <w:tc>
          <w:tcPr>
            <w:tcW w:w="1723" w:type="dxa"/>
            <w:gridSpan w:val="2"/>
            <w:vAlign w:val="center"/>
          </w:tcPr>
          <w:p w:rsidR="007329A6" w:rsidRDefault="007329A6" w:rsidP="007329A6">
            <w:pPr>
              <w:tabs>
                <w:tab w:val="left" w:pos="6887"/>
              </w:tabs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8371" w:type="dxa"/>
            <w:gridSpan w:val="9"/>
            <w:vAlign w:val="center"/>
          </w:tcPr>
          <w:p w:rsidR="007329A6" w:rsidRDefault="007329A6" w:rsidP="007329A6">
            <w:pPr>
              <w:tabs>
                <w:tab w:val="left" w:pos="6887"/>
              </w:tabs>
              <w:jc w:val="center"/>
            </w:pPr>
            <w:r>
              <w:rPr>
                <w:rFonts w:hint="eastAsia"/>
              </w:rPr>
              <w:t>概　　　　　　　　　　要</w:t>
            </w:r>
          </w:p>
        </w:tc>
        <w:tc>
          <w:tcPr>
            <w:tcW w:w="770" w:type="dxa"/>
            <w:vAlign w:val="center"/>
          </w:tcPr>
          <w:p w:rsidR="007329A6" w:rsidRDefault="007329A6" w:rsidP="007329A6">
            <w:pPr>
              <w:tabs>
                <w:tab w:val="left" w:pos="6887"/>
              </w:tabs>
              <w:jc w:val="center"/>
            </w:pPr>
            <w:r>
              <w:rPr>
                <w:rFonts w:hint="eastAsia"/>
              </w:rPr>
              <w:t>適否</w:t>
            </w:r>
          </w:p>
        </w:tc>
        <w:tc>
          <w:tcPr>
            <w:tcW w:w="3877" w:type="dxa"/>
            <w:vAlign w:val="center"/>
          </w:tcPr>
          <w:p w:rsidR="007329A6" w:rsidRDefault="007329A6" w:rsidP="007329A6">
            <w:pPr>
              <w:tabs>
                <w:tab w:val="left" w:pos="6887"/>
              </w:tabs>
              <w:jc w:val="center"/>
            </w:pPr>
            <w:r>
              <w:rPr>
                <w:rFonts w:hint="eastAsia"/>
              </w:rPr>
              <w:t>基　　　準</w:t>
            </w:r>
          </w:p>
        </w:tc>
      </w:tr>
      <w:tr w:rsidR="007329A6" w:rsidTr="007329A6">
        <w:trPr>
          <w:trHeight w:val="432"/>
        </w:trPr>
        <w:tc>
          <w:tcPr>
            <w:tcW w:w="1723" w:type="dxa"/>
            <w:gridSpan w:val="2"/>
          </w:tcPr>
          <w:p w:rsidR="007329A6" w:rsidRDefault="007329A6" w:rsidP="007329A6">
            <w:r>
              <w:rPr>
                <w:rFonts w:hint="eastAsia"/>
              </w:rPr>
              <w:t>外部より見通し</w:t>
            </w:r>
          </w:p>
          <w:p w:rsidR="007329A6" w:rsidRDefault="007329A6" w:rsidP="007329A6">
            <w:r>
              <w:rPr>
                <w:rFonts w:hint="eastAsia"/>
              </w:rPr>
              <w:t>できない設備</w:t>
            </w:r>
          </w:p>
        </w:tc>
        <w:tc>
          <w:tcPr>
            <w:tcW w:w="8371" w:type="dxa"/>
            <w:gridSpan w:val="9"/>
          </w:tcPr>
          <w:p w:rsidR="007329A6" w:rsidRDefault="007329A6" w:rsidP="007329A6">
            <w:r>
              <w:rPr>
                <w:rFonts w:hint="eastAsia"/>
              </w:rPr>
              <w:t>脱衣室・浴室・便所その他入浴者が直接利用する場合</w:t>
            </w:r>
          </w:p>
        </w:tc>
        <w:tc>
          <w:tcPr>
            <w:tcW w:w="770" w:type="dxa"/>
          </w:tcPr>
          <w:p w:rsidR="007329A6" w:rsidRDefault="007329A6" w:rsidP="007329A6"/>
        </w:tc>
        <w:tc>
          <w:tcPr>
            <w:tcW w:w="3877" w:type="dxa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</w:p>
        </w:tc>
      </w:tr>
      <w:tr w:rsidR="007329A6" w:rsidTr="007329A6">
        <w:trPr>
          <w:cantSplit/>
          <w:trHeight w:val="454"/>
        </w:trPr>
        <w:tc>
          <w:tcPr>
            <w:tcW w:w="477" w:type="dxa"/>
            <w:vMerge w:val="restart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各</w:t>
            </w:r>
          </w:p>
          <w:p w:rsidR="007329A6" w:rsidRDefault="007329A6" w:rsidP="007329A6">
            <w:pPr>
              <w:jc w:val="center"/>
            </w:pPr>
          </w:p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個</w:t>
            </w:r>
          </w:p>
          <w:p w:rsidR="007329A6" w:rsidRDefault="007329A6" w:rsidP="007329A6">
            <w:pPr>
              <w:jc w:val="center"/>
            </w:pPr>
          </w:p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室</w:t>
            </w:r>
          </w:p>
          <w:p w:rsidR="007329A6" w:rsidRDefault="007329A6" w:rsidP="007329A6">
            <w:pPr>
              <w:jc w:val="center"/>
            </w:pPr>
          </w:p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7329A6" w:rsidRDefault="007329A6" w:rsidP="007329A6">
            <w:pPr>
              <w:jc w:val="center"/>
            </w:pPr>
          </w:p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24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個室数</w:t>
            </w:r>
          </w:p>
        </w:tc>
        <w:tc>
          <w:tcPr>
            <w:tcW w:w="1190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186" w:type="dxa"/>
            <w:gridSpan w:val="2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8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190" w:type="dxa"/>
            <w:gridSpan w:val="2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18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243" w:type="dxa"/>
            <w:vAlign w:val="center"/>
          </w:tcPr>
          <w:p w:rsidR="007329A6" w:rsidRDefault="007329A6" w:rsidP="007329A6">
            <w:pPr>
              <w:jc w:val="center"/>
            </w:pPr>
          </w:p>
        </w:tc>
        <w:tc>
          <w:tcPr>
            <w:tcW w:w="770" w:type="dxa"/>
          </w:tcPr>
          <w:p w:rsidR="007329A6" w:rsidRDefault="007329A6" w:rsidP="007329A6"/>
        </w:tc>
        <w:tc>
          <w:tcPr>
            <w:tcW w:w="3877" w:type="dxa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個室の数は５室以上</w:t>
            </w:r>
          </w:p>
        </w:tc>
      </w:tr>
      <w:tr w:rsidR="007329A6" w:rsidTr="007329A6">
        <w:trPr>
          <w:cantSplit/>
          <w:trHeight w:val="454"/>
        </w:trPr>
        <w:tc>
          <w:tcPr>
            <w:tcW w:w="477" w:type="dxa"/>
            <w:vMerge/>
          </w:tcPr>
          <w:p w:rsidR="007329A6" w:rsidRDefault="007329A6" w:rsidP="007329A6"/>
        </w:tc>
        <w:tc>
          <w:tcPr>
            <w:tcW w:w="124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出入口扉</w:t>
            </w:r>
          </w:p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の窓</w:t>
            </w: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</w:p>
        </w:tc>
        <w:tc>
          <w:tcPr>
            <w:tcW w:w="1186" w:type="dxa"/>
            <w:gridSpan w:val="2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8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90" w:type="dxa"/>
            <w:gridSpan w:val="2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8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243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770" w:type="dxa"/>
          </w:tcPr>
          <w:p w:rsidR="007329A6" w:rsidRDefault="007329A6" w:rsidP="007329A6"/>
        </w:tc>
        <w:tc>
          <w:tcPr>
            <w:tcW w:w="3877" w:type="dxa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適当な位置に窓をつけ、内部を見通せ、扉には鍵をつけない。</w:t>
            </w:r>
          </w:p>
        </w:tc>
      </w:tr>
      <w:tr w:rsidR="007329A6" w:rsidTr="007329A6">
        <w:trPr>
          <w:cantSplit/>
          <w:trHeight w:val="454"/>
        </w:trPr>
        <w:tc>
          <w:tcPr>
            <w:tcW w:w="477" w:type="dxa"/>
            <w:vMerge/>
          </w:tcPr>
          <w:p w:rsidR="007329A6" w:rsidRDefault="007329A6" w:rsidP="007329A6"/>
        </w:tc>
        <w:tc>
          <w:tcPr>
            <w:tcW w:w="1246" w:type="dxa"/>
            <w:vMerge w:val="restart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換　気</w:t>
            </w: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有効面積</w:t>
            </w:r>
          </w:p>
        </w:tc>
        <w:tc>
          <w:tcPr>
            <w:tcW w:w="1186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90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90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243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770" w:type="dxa"/>
            <w:vMerge w:val="restart"/>
          </w:tcPr>
          <w:p w:rsidR="007329A6" w:rsidRDefault="007329A6" w:rsidP="007329A6"/>
        </w:tc>
        <w:tc>
          <w:tcPr>
            <w:tcW w:w="3877" w:type="dxa"/>
            <w:vMerge w:val="restart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外気に面した開閉のできる窓またはこれに代わる換気装置</w:t>
            </w:r>
          </w:p>
        </w:tc>
      </w:tr>
      <w:tr w:rsidR="007329A6" w:rsidTr="007329A6">
        <w:trPr>
          <w:cantSplit/>
          <w:trHeight w:val="454"/>
        </w:trPr>
        <w:tc>
          <w:tcPr>
            <w:tcW w:w="477" w:type="dxa"/>
            <w:vMerge/>
          </w:tcPr>
          <w:p w:rsidR="007329A6" w:rsidRDefault="007329A6" w:rsidP="007329A6"/>
        </w:tc>
        <w:tc>
          <w:tcPr>
            <w:tcW w:w="1246" w:type="dxa"/>
            <w:vMerge/>
            <w:vAlign w:val="center"/>
          </w:tcPr>
          <w:p w:rsidR="007329A6" w:rsidRDefault="007329A6" w:rsidP="007329A6">
            <w:pPr>
              <w:jc w:val="center"/>
            </w:pP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換気面積</w:t>
            </w:r>
          </w:p>
        </w:tc>
        <w:tc>
          <w:tcPr>
            <w:tcW w:w="1186" w:type="dxa"/>
            <w:gridSpan w:val="2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8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90" w:type="dxa"/>
            <w:gridSpan w:val="2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8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243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770" w:type="dxa"/>
            <w:vMerge/>
          </w:tcPr>
          <w:p w:rsidR="007329A6" w:rsidRDefault="007329A6" w:rsidP="007329A6"/>
        </w:tc>
        <w:tc>
          <w:tcPr>
            <w:tcW w:w="3877" w:type="dxa"/>
            <w:vMerge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</w:p>
        </w:tc>
      </w:tr>
      <w:tr w:rsidR="007329A6" w:rsidTr="007329A6">
        <w:trPr>
          <w:cantSplit/>
          <w:trHeight w:val="454"/>
        </w:trPr>
        <w:tc>
          <w:tcPr>
            <w:tcW w:w="477" w:type="dxa"/>
            <w:vMerge/>
          </w:tcPr>
          <w:p w:rsidR="007329A6" w:rsidRDefault="007329A6" w:rsidP="007329A6"/>
        </w:tc>
        <w:tc>
          <w:tcPr>
            <w:tcW w:w="124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採　光</w:t>
            </w: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有効面積</w:t>
            </w:r>
          </w:p>
        </w:tc>
        <w:tc>
          <w:tcPr>
            <w:tcW w:w="1186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90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90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243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770" w:type="dxa"/>
          </w:tcPr>
          <w:p w:rsidR="007329A6" w:rsidRDefault="007329A6" w:rsidP="007329A6"/>
        </w:tc>
        <w:tc>
          <w:tcPr>
            <w:tcW w:w="3877" w:type="dxa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</w:p>
        </w:tc>
      </w:tr>
      <w:tr w:rsidR="007329A6" w:rsidTr="007329A6">
        <w:trPr>
          <w:cantSplit/>
          <w:trHeight w:val="454"/>
        </w:trPr>
        <w:tc>
          <w:tcPr>
            <w:tcW w:w="477" w:type="dxa"/>
            <w:vMerge/>
          </w:tcPr>
          <w:p w:rsidR="007329A6" w:rsidRDefault="007329A6" w:rsidP="007329A6"/>
        </w:tc>
        <w:tc>
          <w:tcPr>
            <w:tcW w:w="124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照　明</w:t>
            </w:r>
          </w:p>
        </w:tc>
        <w:tc>
          <w:tcPr>
            <w:tcW w:w="1190" w:type="dxa"/>
          </w:tcPr>
          <w:p w:rsidR="007329A6" w:rsidRDefault="007329A6" w:rsidP="007329A6"/>
        </w:tc>
        <w:tc>
          <w:tcPr>
            <w:tcW w:w="1186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ｗ</w:t>
            </w:r>
          </w:p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190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ｗ</w:t>
            </w:r>
          </w:p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ｗ</w:t>
            </w:r>
          </w:p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190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ｗ</w:t>
            </w:r>
          </w:p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ｗ</w:t>
            </w:r>
          </w:p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243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ｗ</w:t>
            </w:r>
          </w:p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770" w:type="dxa"/>
          </w:tcPr>
          <w:p w:rsidR="007329A6" w:rsidRDefault="007329A6" w:rsidP="007329A6"/>
        </w:tc>
        <w:tc>
          <w:tcPr>
            <w:tcW w:w="3877" w:type="dxa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床面において１５０LX以上</w:t>
            </w:r>
          </w:p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廊下は７５LX以上</w:t>
            </w:r>
          </w:p>
        </w:tc>
      </w:tr>
      <w:tr w:rsidR="007329A6" w:rsidTr="007329A6">
        <w:trPr>
          <w:cantSplit/>
          <w:trHeight w:val="454"/>
        </w:trPr>
        <w:tc>
          <w:tcPr>
            <w:tcW w:w="477" w:type="dxa"/>
            <w:vMerge/>
          </w:tcPr>
          <w:p w:rsidR="007329A6" w:rsidRDefault="007329A6" w:rsidP="007329A6"/>
        </w:tc>
        <w:tc>
          <w:tcPr>
            <w:tcW w:w="124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天井の高さ</w:t>
            </w:r>
          </w:p>
        </w:tc>
        <w:tc>
          <w:tcPr>
            <w:tcW w:w="1190" w:type="dxa"/>
          </w:tcPr>
          <w:p w:rsidR="007329A6" w:rsidRDefault="007329A6" w:rsidP="007329A6"/>
        </w:tc>
        <w:tc>
          <w:tcPr>
            <w:tcW w:w="1186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190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190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43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770" w:type="dxa"/>
          </w:tcPr>
          <w:p w:rsidR="007329A6" w:rsidRDefault="007329A6" w:rsidP="007329A6"/>
        </w:tc>
        <w:tc>
          <w:tcPr>
            <w:tcW w:w="3877" w:type="dxa"/>
          </w:tcPr>
          <w:p w:rsidR="007329A6" w:rsidRPr="00F55380" w:rsidRDefault="007329A6" w:rsidP="007329A6">
            <w:pPr>
              <w:rPr>
                <w:rFonts w:ascii="ＭＳ 明朝" w:hAnsi="ＭＳ 明朝"/>
                <w:dstrike/>
                <w:sz w:val="20"/>
              </w:rPr>
            </w:pPr>
          </w:p>
        </w:tc>
      </w:tr>
      <w:tr w:rsidR="007329A6" w:rsidTr="007329A6">
        <w:trPr>
          <w:cantSplit/>
          <w:trHeight w:val="454"/>
        </w:trPr>
        <w:tc>
          <w:tcPr>
            <w:tcW w:w="477" w:type="dxa"/>
            <w:vMerge/>
          </w:tcPr>
          <w:p w:rsidR="007329A6" w:rsidRDefault="007329A6" w:rsidP="007329A6"/>
        </w:tc>
        <w:tc>
          <w:tcPr>
            <w:tcW w:w="124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個室の面積</w:t>
            </w:r>
          </w:p>
        </w:tc>
        <w:tc>
          <w:tcPr>
            <w:tcW w:w="1190" w:type="dxa"/>
          </w:tcPr>
          <w:p w:rsidR="007329A6" w:rsidRDefault="007329A6" w:rsidP="007329A6"/>
        </w:tc>
        <w:tc>
          <w:tcPr>
            <w:tcW w:w="1186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90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90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243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770" w:type="dxa"/>
          </w:tcPr>
          <w:p w:rsidR="007329A6" w:rsidRDefault="007329A6" w:rsidP="007329A6"/>
        </w:tc>
        <w:tc>
          <w:tcPr>
            <w:tcW w:w="3877" w:type="dxa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個室の面積は９．９ｍ</w:t>
            </w:r>
            <w:r w:rsidRPr="00F55380">
              <w:rPr>
                <w:rFonts w:ascii="ＭＳ 明朝" w:hAnsi="ＭＳ 明朝" w:hint="eastAsia"/>
                <w:sz w:val="20"/>
                <w:vertAlign w:val="superscript"/>
              </w:rPr>
              <w:t>２</w:t>
            </w:r>
            <w:r w:rsidRPr="00F55380">
              <w:rPr>
                <w:rFonts w:ascii="ＭＳ 明朝" w:hAnsi="ＭＳ 明朝" w:hint="eastAsia"/>
                <w:sz w:val="20"/>
              </w:rPr>
              <w:t>以上</w:t>
            </w:r>
          </w:p>
        </w:tc>
      </w:tr>
      <w:tr w:rsidR="007329A6" w:rsidTr="007329A6">
        <w:trPr>
          <w:cantSplit/>
          <w:trHeight w:val="454"/>
        </w:trPr>
        <w:tc>
          <w:tcPr>
            <w:tcW w:w="477" w:type="dxa"/>
            <w:vMerge/>
          </w:tcPr>
          <w:p w:rsidR="007329A6" w:rsidRDefault="007329A6" w:rsidP="007329A6"/>
        </w:tc>
        <w:tc>
          <w:tcPr>
            <w:tcW w:w="124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給湯給水</w:t>
            </w: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バルブ</w:t>
            </w:r>
          </w:p>
          <w:p w:rsidR="007329A6" w:rsidRDefault="007329A6" w:rsidP="007329A6">
            <w:pPr>
              <w:jc w:val="center"/>
            </w:pPr>
          </w:p>
          <w:p w:rsidR="007329A6" w:rsidRDefault="007329A6" w:rsidP="007329A6">
            <w:pPr>
              <w:jc w:val="center"/>
            </w:pPr>
          </w:p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シャワー</w:t>
            </w:r>
          </w:p>
        </w:tc>
        <w:tc>
          <w:tcPr>
            <w:tcW w:w="1186" w:type="dxa"/>
            <w:gridSpan w:val="2"/>
            <w:vAlign w:val="bottom"/>
          </w:tcPr>
          <w:p w:rsidR="007329A6" w:rsidRDefault="007329A6" w:rsidP="007329A6">
            <w:pPr>
              <w:widowControl/>
              <w:jc w:val="right"/>
            </w:pPr>
            <w:r>
              <w:rPr>
                <w:rFonts w:hint="eastAsia"/>
              </w:rPr>
              <w:t>ヶ</w:t>
            </w:r>
          </w:p>
          <w:p w:rsidR="007329A6" w:rsidRDefault="007329A6" w:rsidP="007329A6">
            <w:pPr>
              <w:widowControl/>
              <w:jc w:val="right"/>
            </w:pPr>
          </w:p>
          <w:p w:rsidR="007329A6" w:rsidRDefault="007329A6" w:rsidP="007329A6">
            <w:pPr>
              <w:widowControl/>
              <w:jc w:val="right"/>
            </w:pPr>
          </w:p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190" w:type="dxa"/>
            <w:vAlign w:val="bottom"/>
          </w:tcPr>
          <w:p w:rsidR="007329A6" w:rsidRDefault="007329A6" w:rsidP="007329A6">
            <w:pPr>
              <w:widowControl/>
              <w:jc w:val="right"/>
            </w:pPr>
            <w:r>
              <w:rPr>
                <w:rFonts w:hint="eastAsia"/>
              </w:rPr>
              <w:t>ヶ</w:t>
            </w:r>
          </w:p>
          <w:p w:rsidR="007329A6" w:rsidRDefault="007329A6" w:rsidP="007329A6">
            <w:pPr>
              <w:widowControl/>
              <w:jc w:val="right"/>
            </w:pPr>
          </w:p>
          <w:p w:rsidR="007329A6" w:rsidRDefault="007329A6" w:rsidP="007329A6">
            <w:pPr>
              <w:widowControl/>
              <w:jc w:val="right"/>
            </w:pPr>
          </w:p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widowControl/>
              <w:jc w:val="right"/>
            </w:pPr>
            <w:r>
              <w:rPr>
                <w:rFonts w:hint="eastAsia"/>
              </w:rPr>
              <w:t>ヶ</w:t>
            </w:r>
          </w:p>
          <w:p w:rsidR="007329A6" w:rsidRDefault="007329A6" w:rsidP="007329A6">
            <w:pPr>
              <w:widowControl/>
              <w:jc w:val="right"/>
            </w:pPr>
          </w:p>
          <w:p w:rsidR="007329A6" w:rsidRDefault="007329A6" w:rsidP="007329A6">
            <w:pPr>
              <w:widowControl/>
              <w:jc w:val="right"/>
            </w:pPr>
          </w:p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190" w:type="dxa"/>
            <w:gridSpan w:val="2"/>
            <w:vAlign w:val="bottom"/>
          </w:tcPr>
          <w:p w:rsidR="007329A6" w:rsidRDefault="007329A6" w:rsidP="007329A6">
            <w:pPr>
              <w:widowControl/>
              <w:jc w:val="right"/>
            </w:pPr>
            <w:r>
              <w:rPr>
                <w:rFonts w:hint="eastAsia"/>
              </w:rPr>
              <w:t>ヶ</w:t>
            </w:r>
          </w:p>
          <w:p w:rsidR="007329A6" w:rsidRDefault="007329A6" w:rsidP="007329A6">
            <w:pPr>
              <w:widowControl/>
              <w:jc w:val="right"/>
            </w:pPr>
          </w:p>
          <w:p w:rsidR="007329A6" w:rsidRDefault="007329A6" w:rsidP="007329A6">
            <w:pPr>
              <w:widowControl/>
              <w:jc w:val="right"/>
            </w:pPr>
          </w:p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widowControl/>
              <w:jc w:val="right"/>
            </w:pPr>
            <w:r>
              <w:rPr>
                <w:rFonts w:hint="eastAsia"/>
              </w:rPr>
              <w:t>ヶ</w:t>
            </w:r>
          </w:p>
          <w:p w:rsidR="007329A6" w:rsidRDefault="007329A6" w:rsidP="007329A6">
            <w:pPr>
              <w:widowControl/>
              <w:jc w:val="right"/>
            </w:pPr>
          </w:p>
          <w:p w:rsidR="007329A6" w:rsidRDefault="007329A6" w:rsidP="007329A6">
            <w:pPr>
              <w:widowControl/>
              <w:jc w:val="right"/>
            </w:pPr>
          </w:p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243" w:type="dxa"/>
            <w:vAlign w:val="bottom"/>
          </w:tcPr>
          <w:p w:rsidR="007329A6" w:rsidRDefault="007329A6" w:rsidP="007329A6">
            <w:pPr>
              <w:widowControl/>
              <w:jc w:val="right"/>
            </w:pPr>
            <w:r>
              <w:rPr>
                <w:rFonts w:hint="eastAsia"/>
              </w:rPr>
              <w:t>ヶ</w:t>
            </w:r>
          </w:p>
          <w:p w:rsidR="007329A6" w:rsidRDefault="007329A6" w:rsidP="007329A6">
            <w:pPr>
              <w:widowControl/>
              <w:jc w:val="right"/>
            </w:pPr>
          </w:p>
          <w:p w:rsidR="007329A6" w:rsidRDefault="007329A6" w:rsidP="007329A6">
            <w:pPr>
              <w:widowControl/>
              <w:jc w:val="right"/>
            </w:pPr>
          </w:p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770" w:type="dxa"/>
          </w:tcPr>
          <w:p w:rsidR="007329A6" w:rsidRDefault="007329A6" w:rsidP="007329A6"/>
        </w:tc>
        <w:tc>
          <w:tcPr>
            <w:tcW w:w="3877" w:type="dxa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コックまたはシャワーを設ける。</w:t>
            </w:r>
          </w:p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温水・冷水は充分に補給</w:t>
            </w:r>
          </w:p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浴槽水は、適温維持</w:t>
            </w:r>
          </w:p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給水栓の間隔０．７ｍ以上</w:t>
            </w:r>
          </w:p>
          <w:p w:rsidR="007329A6" w:rsidRPr="00F55380" w:rsidRDefault="007329A6" w:rsidP="007329A6">
            <w:pPr>
              <w:rPr>
                <w:rFonts w:ascii="ＭＳ 明朝" w:hAnsi="ＭＳ 明朝"/>
                <w:color w:val="FF0000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湯および水を十分に供給する。</w:t>
            </w:r>
          </w:p>
        </w:tc>
      </w:tr>
      <w:tr w:rsidR="007329A6" w:rsidTr="007329A6">
        <w:trPr>
          <w:cantSplit/>
          <w:trHeight w:val="454"/>
        </w:trPr>
        <w:tc>
          <w:tcPr>
            <w:tcW w:w="477" w:type="dxa"/>
            <w:vMerge/>
          </w:tcPr>
          <w:p w:rsidR="007329A6" w:rsidRDefault="007329A6" w:rsidP="007329A6"/>
        </w:tc>
        <w:tc>
          <w:tcPr>
            <w:tcW w:w="1246" w:type="dxa"/>
            <w:vMerge w:val="restart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飲料水設備</w:t>
            </w: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カラン</w:t>
            </w:r>
          </w:p>
        </w:tc>
        <w:tc>
          <w:tcPr>
            <w:tcW w:w="1186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190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190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186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1243" w:type="dxa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770" w:type="dxa"/>
          </w:tcPr>
          <w:p w:rsidR="007329A6" w:rsidRDefault="007329A6" w:rsidP="007329A6"/>
        </w:tc>
        <w:tc>
          <w:tcPr>
            <w:tcW w:w="3877" w:type="dxa"/>
            <w:vMerge w:val="restart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脱衣室または浴室内に飲料水を供給する設備を１ヶ所以上設け飲料水である旨表示</w:t>
            </w:r>
          </w:p>
        </w:tc>
      </w:tr>
      <w:tr w:rsidR="007329A6" w:rsidTr="007329A6">
        <w:trPr>
          <w:cantSplit/>
          <w:trHeight w:val="454"/>
        </w:trPr>
        <w:tc>
          <w:tcPr>
            <w:tcW w:w="477" w:type="dxa"/>
            <w:vMerge/>
          </w:tcPr>
          <w:p w:rsidR="007329A6" w:rsidRDefault="007329A6" w:rsidP="007329A6"/>
        </w:tc>
        <w:tc>
          <w:tcPr>
            <w:tcW w:w="1246" w:type="dxa"/>
            <w:vMerge/>
          </w:tcPr>
          <w:p w:rsidR="007329A6" w:rsidRDefault="007329A6" w:rsidP="007329A6"/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表　示</w:t>
            </w:r>
          </w:p>
        </w:tc>
        <w:tc>
          <w:tcPr>
            <w:tcW w:w="1186" w:type="dxa"/>
            <w:gridSpan w:val="2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8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90" w:type="dxa"/>
            <w:gridSpan w:val="2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86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243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770" w:type="dxa"/>
          </w:tcPr>
          <w:p w:rsidR="007329A6" w:rsidRDefault="007329A6" w:rsidP="007329A6"/>
        </w:tc>
        <w:tc>
          <w:tcPr>
            <w:tcW w:w="3877" w:type="dxa"/>
            <w:vMerge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</w:p>
        </w:tc>
      </w:tr>
      <w:tr w:rsidR="007329A6" w:rsidTr="007329A6">
        <w:trPr>
          <w:cantSplit/>
          <w:trHeight w:val="454"/>
        </w:trPr>
        <w:tc>
          <w:tcPr>
            <w:tcW w:w="1723" w:type="dxa"/>
            <w:gridSpan w:val="2"/>
            <w:vMerge w:val="restart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便　所</w:t>
            </w:r>
          </w:p>
        </w:tc>
        <w:tc>
          <w:tcPr>
            <w:tcW w:w="1190" w:type="dxa"/>
            <w:vMerge w:val="restart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2376" w:type="dxa"/>
            <w:gridSpan w:val="3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汲取　・　水洗</w:t>
            </w:r>
          </w:p>
        </w:tc>
        <w:tc>
          <w:tcPr>
            <w:tcW w:w="1186" w:type="dxa"/>
            <w:vMerge w:val="restart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箇　数</w:t>
            </w:r>
          </w:p>
        </w:tc>
        <w:tc>
          <w:tcPr>
            <w:tcW w:w="588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031" w:type="dxa"/>
            <w:gridSpan w:val="3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 xml:space="preserve">　　　　　　　　　　ヶ</w:t>
            </w:r>
          </w:p>
        </w:tc>
        <w:tc>
          <w:tcPr>
            <w:tcW w:w="770" w:type="dxa"/>
            <w:vMerge w:val="restart"/>
          </w:tcPr>
          <w:p w:rsidR="007329A6" w:rsidRDefault="007329A6" w:rsidP="007329A6"/>
        </w:tc>
        <w:tc>
          <w:tcPr>
            <w:tcW w:w="3877" w:type="dxa"/>
            <w:vMerge w:val="restart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入浴者用便所は男女別に設ける。</w:t>
            </w:r>
          </w:p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流水式手洗い設置。</w:t>
            </w:r>
          </w:p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１５０LX以上。</w:t>
            </w:r>
          </w:p>
        </w:tc>
      </w:tr>
      <w:tr w:rsidR="007329A6" w:rsidTr="007329A6">
        <w:trPr>
          <w:cantSplit/>
          <w:trHeight w:val="454"/>
        </w:trPr>
        <w:tc>
          <w:tcPr>
            <w:tcW w:w="1723" w:type="dxa"/>
            <w:gridSpan w:val="2"/>
            <w:vMerge/>
            <w:vAlign w:val="center"/>
          </w:tcPr>
          <w:p w:rsidR="007329A6" w:rsidRDefault="007329A6" w:rsidP="007329A6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7329A6" w:rsidRDefault="007329A6" w:rsidP="007329A6">
            <w:pPr>
              <w:jc w:val="center"/>
            </w:pPr>
          </w:p>
        </w:tc>
        <w:tc>
          <w:tcPr>
            <w:tcW w:w="1186" w:type="dxa"/>
            <w:gridSpan w:val="2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手洗い</w:t>
            </w: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186" w:type="dxa"/>
            <w:vMerge/>
            <w:vAlign w:val="center"/>
          </w:tcPr>
          <w:p w:rsidR="007329A6" w:rsidRDefault="007329A6" w:rsidP="007329A6">
            <w:pPr>
              <w:jc w:val="center"/>
            </w:pPr>
          </w:p>
        </w:tc>
        <w:tc>
          <w:tcPr>
            <w:tcW w:w="588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031" w:type="dxa"/>
            <w:gridSpan w:val="3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>ヶ</w:t>
            </w:r>
          </w:p>
        </w:tc>
        <w:tc>
          <w:tcPr>
            <w:tcW w:w="770" w:type="dxa"/>
            <w:vMerge/>
          </w:tcPr>
          <w:p w:rsidR="007329A6" w:rsidRDefault="007329A6" w:rsidP="007329A6"/>
        </w:tc>
        <w:tc>
          <w:tcPr>
            <w:tcW w:w="3877" w:type="dxa"/>
            <w:vMerge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</w:p>
        </w:tc>
      </w:tr>
      <w:tr w:rsidR="007329A6" w:rsidTr="007329A6">
        <w:trPr>
          <w:cantSplit/>
          <w:trHeight w:val="675"/>
        </w:trPr>
        <w:tc>
          <w:tcPr>
            <w:tcW w:w="1723" w:type="dxa"/>
            <w:gridSpan w:val="2"/>
            <w:vMerge w:val="restart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防　湿</w:t>
            </w:r>
          </w:p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（材質等）</w:t>
            </w: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洗場の床</w:t>
            </w:r>
          </w:p>
        </w:tc>
        <w:tc>
          <w:tcPr>
            <w:tcW w:w="2376" w:type="dxa"/>
            <w:gridSpan w:val="3"/>
          </w:tcPr>
          <w:p w:rsidR="007329A6" w:rsidRDefault="007329A6" w:rsidP="007329A6"/>
        </w:tc>
        <w:tc>
          <w:tcPr>
            <w:tcW w:w="1774" w:type="dxa"/>
            <w:gridSpan w:val="2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排水溝・下水溝</w:t>
            </w:r>
          </w:p>
        </w:tc>
        <w:tc>
          <w:tcPr>
            <w:tcW w:w="3031" w:type="dxa"/>
            <w:gridSpan w:val="3"/>
          </w:tcPr>
          <w:p w:rsidR="007329A6" w:rsidRDefault="007329A6" w:rsidP="007329A6"/>
        </w:tc>
        <w:tc>
          <w:tcPr>
            <w:tcW w:w="770" w:type="dxa"/>
            <w:vMerge w:val="restart"/>
          </w:tcPr>
          <w:p w:rsidR="007329A6" w:rsidRDefault="007329A6" w:rsidP="007329A6"/>
        </w:tc>
        <w:tc>
          <w:tcPr>
            <w:tcW w:w="3877" w:type="dxa"/>
            <w:vMerge w:val="restart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浴室は水滴の落下を防ぐ構造または設備にする。</w:t>
            </w:r>
          </w:p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洗場の床、浴槽・浴室の内壁で床から１ｍまでの部分、排水溝、下水溝、下水だめは耐水性材料。</w:t>
            </w:r>
          </w:p>
        </w:tc>
      </w:tr>
      <w:tr w:rsidR="007329A6" w:rsidTr="007329A6">
        <w:trPr>
          <w:cantSplit/>
          <w:trHeight w:val="675"/>
        </w:trPr>
        <w:tc>
          <w:tcPr>
            <w:tcW w:w="1723" w:type="dxa"/>
            <w:gridSpan w:val="2"/>
            <w:vMerge/>
            <w:vAlign w:val="center"/>
          </w:tcPr>
          <w:p w:rsidR="007329A6" w:rsidRDefault="007329A6" w:rsidP="007329A6">
            <w:pPr>
              <w:jc w:val="center"/>
            </w:pPr>
          </w:p>
        </w:tc>
        <w:tc>
          <w:tcPr>
            <w:tcW w:w="1190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浴　槽</w:t>
            </w:r>
          </w:p>
        </w:tc>
        <w:tc>
          <w:tcPr>
            <w:tcW w:w="2376" w:type="dxa"/>
            <w:gridSpan w:val="3"/>
          </w:tcPr>
          <w:p w:rsidR="007329A6" w:rsidRDefault="007329A6" w:rsidP="007329A6"/>
        </w:tc>
        <w:tc>
          <w:tcPr>
            <w:tcW w:w="1774" w:type="dxa"/>
            <w:gridSpan w:val="2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浴場内壁</w:t>
            </w:r>
          </w:p>
        </w:tc>
        <w:tc>
          <w:tcPr>
            <w:tcW w:w="3031" w:type="dxa"/>
            <w:gridSpan w:val="3"/>
          </w:tcPr>
          <w:p w:rsidR="007329A6" w:rsidRDefault="007329A6" w:rsidP="007329A6"/>
        </w:tc>
        <w:tc>
          <w:tcPr>
            <w:tcW w:w="770" w:type="dxa"/>
            <w:vMerge/>
          </w:tcPr>
          <w:p w:rsidR="007329A6" w:rsidRDefault="007329A6" w:rsidP="007329A6"/>
        </w:tc>
        <w:tc>
          <w:tcPr>
            <w:tcW w:w="3877" w:type="dxa"/>
            <w:vMerge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</w:p>
        </w:tc>
      </w:tr>
      <w:tr w:rsidR="007329A6" w:rsidTr="007329A6">
        <w:trPr>
          <w:cantSplit/>
          <w:trHeight w:val="454"/>
        </w:trPr>
        <w:tc>
          <w:tcPr>
            <w:tcW w:w="1723" w:type="dxa"/>
            <w:gridSpan w:val="2"/>
            <w:vMerge w:val="restart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保管設備</w:t>
            </w:r>
          </w:p>
        </w:tc>
        <w:tc>
          <w:tcPr>
            <w:tcW w:w="1190" w:type="dxa"/>
            <w:vMerge w:val="restart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衣類入れ</w:t>
            </w:r>
          </w:p>
        </w:tc>
        <w:tc>
          <w:tcPr>
            <w:tcW w:w="588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788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 xml:space="preserve">　　　　　　　ヶ</w:t>
            </w:r>
          </w:p>
        </w:tc>
        <w:tc>
          <w:tcPr>
            <w:tcW w:w="1774" w:type="dxa"/>
            <w:gridSpan w:val="2"/>
            <w:vMerge w:val="restart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下足入</w:t>
            </w:r>
          </w:p>
        </w:tc>
        <w:tc>
          <w:tcPr>
            <w:tcW w:w="602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429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 xml:space="preserve">　　　　　ヶ</w:t>
            </w:r>
          </w:p>
        </w:tc>
        <w:tc>
          <w:tcPr>
            <w:tcW w:w="770" w:type="dxa"/>
            <w:vMerge w:val="restart"/>
          </w:tcPr>
          <w:p w:rsidR="007329A6" w:rsidRDefault="007329A6" w:rsidP="007329A6">
            <w:pPr>
              <w:rPr>
                <w:color w:val="FF0000"/>
              </w:rPr>
            </w:pPr>
          </w:p>
        </w:tc>
        <w:tc>
          <w:tcPr>
            <w:tcW w:w="3877" w:type="dxa"/>
            <w:vMerge w:val="restart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脱衣室には衣類入れ、入口には履物入れ</w:t>
            </w:r>
          </w:p>
          <w:p w:rsidR="007329A6" w:rsidRPr="00F55380" w:rsidRDefault="007329A6" w:rsidP="007329A6">
            <w:pPr>
              <w:rPr>
                <w:rFonts w:ascii="ＭＳ 明朝" w:hAnsi="ＭＳ 明朝"/>
                <w:color w:val="FF0000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下足場300Lx以上</w:t>
            </w:r>
          </w:p>
        </w:tc>
      </w:tr>
      <w:tr w:rsidR="007329A6" w:rsidTr="007329A6">
        <w:trPr>
          <w:cantSplit/>
          <w:trHeight w:val="454"/>
        </w:trPr>
        <w:tc>
          <w:tcPr>
            <w:tcW w:w="1723" w:type="dxa"/>
            <w:gridSpan w:val="2"/>
            <w:vMerge/>
            <w:vAlign w:val="center"/>
          </w:tcPr>
          <w:p w:rsidR="007329A6" w:rsidRDefault="007329A6" w:rsidP="007329A6">
            <w:pPr>
              <w:jc w:val="center"/>
            </w:pPr>
          </w:p>
        </w:tc>
        <w:tc>
          <w:tcPr>
            <w:tcW w:w="1190" w:type="dxa"/>
            <w:vMerge/>
          </w:tcPr>
          <w:p w:rsidR="007329A6" w:rsidRDefault="007329A6" w:rsidP="007329A6"/>
        </w:tc>
        <w:tc>
          <w:tcPr>
            <w:tcW w:w="588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88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 xml:space="preserve">　　　　　　　ヶ</w:t>
            </w:r>
          </w:p>
        </w:tc>
        <w:tc>
          <w:tcPr>
            <w:tcW w:w="1774" w:type="dxa"/>
            <w:gridSpan w:val="2"/>
            <w:vMerge/>
          </w:tcPr>
          <w:p w:rsidR="007329A6" w:rsidRDefault="007329A6" w:rsidP="007329A6"/>
        </w:tc>
        <w:tc>
          <w:tcPr>
            <w:tcW w:w="602" w:type="dxa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429" w:type="dxa"/>
            <w:gridSpan w:val="2"/>
            <w:vAlign w:val="bottom"/>
          </w:tcPr>
          <w:p w:rsidR="007329A6" w:rsidRDefault="007329A6" w:rsidP="007329A6">
            <w:pPr>
              <w:jc w:val="right"/>
            </w:pPr>
            <w:r>
              <w:rPr>
                <w:rFonts w:hint="eastAsia"/>
              </w:rPr>
              <w:t xml:space="preserve">　　　　　ヶ</w:t>
            </w:r>
          </w:p>
        </w:tc>
        <w:tc>
          <w:tcPr>
            <w:tcW w:w="770" w:type="dxa"/>
            <w:vMerge/>
          </w:tcPr>
          <w:p w:rsidR="007329A6" w:rsidRDefault="007329A6" w:rsidP="007329A6"/>
        </w:tc>
        <w:tc>
          <w:tcPr>
            <w:tcW w:w="3877" w:type="dxa"/>
            <w:vMerge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</w:p>
        </w:tc>
      </w:tr>
      <w:tr w:rsidR="007329A6" w:rsidTr="007329A6">
        <w:trPr>
          <w:cantSplit/>
          <w:trHeight w:val="450"/>
        </w:trPr>
        <w:tc>
          <w:tcPr>
            <w:tcW w:w="1723" w:type="dxa"/>
            <w:gridSpan w:val="2"/>
            <w:vMerge w:val="restart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汚水処理</w:t>
            </w:r>
          </w:p>
        </w:tc>
        <w:tc>
          <w:tcPr>
            <w:tcW w:w="2376" w:type="dxa"/>
            <w:gridSpan w:val="3"/>
            <w:vAlign w:val="center"/>
          </w:tcPr>
          <w:p w:rsidR="007329A6" w:rsidRDefault="007329A6" w:rsidP="007329A6">
            <w:r>
              <w:rPr>
                <w:rFonts w:hint="eastAsia"/>
              </w:rPr>
              <w:t>１．洗場の傾斜</w:t>
            </w:r>
          </w:p>
        </w:tc>
        <w:tc>
          <w:tcPr>
            <w:tcW w:w="5995" w:type="dxa"/>
            <w:gridSpan w:val="6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770" w:type="dxa"/>
            <w:vMerge w:val="restart"/>
          </w:tcPr>
          <w:p w:rsidR="007329A6" w:rsidRDefault="007329A6" w:rsidP="007329A6"/>
        </w:tc>
        <w:tc>
          <w:tcPr>
            <w:tcW w:w="3877" w:type="dxa"/>
            <w:vMerge w:val="restart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  <w:r w:rsidRPr="00F55380">
              <w:rPr>
                <w:rFonts w:ascii="ＭＳ 明朝" w:hAnsi="ＭＳ 明朝" w:hint="eastAsia"/>
                <w:sz w:val="20"/>
              </w:rPr>
              <w:t>汚水が停滞しないように傾斜をつけ、ふたをする。</w:t>
            </w:r>
          </w:p>
        </w:tc>
      </w:tr>
      <w:tr w:rsidR="007329A6" w:rsidTr="007329A6">
        <w:trPr>
          <w:cantSplit/>
          <w:trHeight w:val="450"/>
        </w:trPr>
        <w:tc>
          <w:tcPr>
            <w:tcW w:w="1723" w:type="dxa"/>
            <w:gridSpan w:val="2"/>
            <w:vMerge/>
            <w:vAlign w:val="center"/>
          </w:tcPr>
          <w:p w:rsidR="007329A6" w:rsidRDefault="007329A6" w:rsidP="007329A6">
            <w:pPr>
              <w:jc w:val="center"/>
            </w:pPr>
          </w:p>
        </w:tc>
        <w:tc>
          <w:tcPr>
            <w:tcW w:w="2376" w:type="dxa"/>
            <w:gridSpan w:val="3"/>
            <w:vAlign w:val="center"/>
          </w:tcPr>
          <w:p w:rsidR="007329A6" w:rsidRDefault="007329A6" w:rsidP="007329A6">
            <w:r>
              <w:rPr>
                <w:rFonts w:hint="eastAsia"/>
              </w:rPr>
              <w:t>２．排水溝のふた</w:t>
            </w:r>
          </w:p>
        </w:tc>
        <w:tc>
          <w:tcPr>
            <w:tcW w:w="5995" w:type="dxa"/>
            <w:gridSpan w:val="6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770" w:type="dxa"/>
            <w:vMerge/>
          </w:tcPr>
          <w:p w:rsidR="007329A6" w:rsidRDefault="007329A6" w:rsidP="007329A6"/>
        </w:tc>
        <w:tc>
          <w:tcPr>
            <w:tcW w:w="3877" w:type="dxa"/>
            <w:vMerge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</w:p>
        </w:tc>
      </w:tr>
      <w:tr w:rsidR="007329A6" w:rsidTr="007329A6">
        <w:trPr>
          <w:cantSplit/>
          <w:trHeight w:val="450"/>
        </w:trPr>
        <w:tc>
          <w:tcPr>
            <w:tcW w:w="1723" w:type="dxa"/>
            <w:gridSpan w:val="2"/>
            <w:vMerge/>
            <w:vAlign w:val="center"/>
          </w:tcPr>
          <w:p w:rsidR="007329A6" w:rsidRDefault="007329A6" w:rsidP="007329A6">
            <w:pPr>
              <w:jc w:val="center"/>
            </w:pPr>
          </w:p>
        </w:tc>
        <w:tc>
          <w:tcPr>
            <w:tcW w:w="2376" w:type="dxa"/>
            <w:gridSpan w:val="3"/>
            <w:vAlign w:val="center"/>
          </w:tcPr>
          <w:p w:rsidR="007329A6" w:rsidRDefault="007329A6" w:rsidP="007329A6">
            <w:r>
              <w:rPr>
                <w:rFonts w:hint="eastAsia"/>
              </w:rPr>
              <w:t>３．下水溝のふた</w:t>
            </w:r>
          </w:p>
        </w:tc>
        <w:tc>
          <w:tcPr>
            <w:tcW w:w="5995" w:type="dxa"/>
            <w:gridSpan w:val="6"/>
            <w:tcBorders>
              <w:bottom w:val="single" w:sz="4" w:space="0" w:color="auto"/>
            </w:tcBorders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770" w:type="dxa"/>
            <w:vMerge/>
          </w:tcPr>
          <w:p w:rsidR="007329A6" w:rsidRDefault="007329A6" w:rsidP="007329A6"/>
        </w:tc>
        <w:tc>
          <w:tcPr>
            <w:tcW w:w="3877" w:type="dxa"/>
            <w:vMerge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</w:p>
        </w:tc>
      </w:tr>
      <w:tr w:rsidR="007329A6" w:rsidTr="007329A6">
        <w:trPr>
          <w:trHeight w:val="705"/>
        </w:trPr>
        <w:tc>
          <w:tcPr>
            <w:tcW w:w="1723" w:type="dxa"/>
            <w:gridSpan w:val="2"/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71" w:type="dxa"/>
            <w:gridSpan w:val="9"/>
          </w:tcPr>
          <w:p w:rsidR="007329A6" w:rsidRDefault="007329A6" w:rsidP="007329A6">
            <w:r>
              <w:rPr>
                <w:rFonts w:hint="eastAsia"/>
              </w:rPr>
              <w:t>脱衣室、浴室、便所その他入浴者が直接利用する場合は、常に清潔に保ち、毎月１回以上消毒（ねずみ、昆虫の駆除を含む）することとし、脱衣室には、畳むしろその他これに類する敷物を敷かないこと。</w:t>
            </w:r>
          </w:p>
        </w:tc>
        <w:tc>
          <w:tcPr>
            <w:tcW w:w="770" w:type="dxa"/>
          </w:tcPr>
          <w:p w:rsidR="007329A6" w:rsidRDefault="007329A6" w:rsidP="007329A6"/>
        </w:tc>
        <w:tc>
          <w:tcPr>
            <w:tcW w:w="3877" w:type="dxa"/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</w:p>
        </w:tc>
      </w:tr>
      <w:tr w:rsidR="007329A6" w:rsidTr="007329A6">
        <w:trPr>
          <w:trHeight w:val="1170"/>
        </w:trPr>
        <w:tc>
          <w:tcPr>
            <w:tcW w:w="1723" w:type="dxa"/>
            <w:gridSpan w:val="2"/>
            <w:tcBorders>
              <w:bottom w:val="single" w:sz="4" w:space="0" w:color="auto"/>
            </w:tcBorders>
            <w:vAlign w:val="center"/>
          </w:tcPr>
          <w:p w:rsidR="007329A6" w:rsidRDefault="007329A6" w:rsidP="007329A6">
            <w:pPr>
              <w:jc w:val="center"/>
            </w:pPr>
            <w:r>
              <w:rPr>
                <w:rFonts w:hint="eastAsia"/>
              </w:rPr>
              <w:t>風紀の基準</w:t>
            </w:r>
          </w:p>
        </w:tc>
        <w:tc>
          <w:tcPr>
            <w:tcW w:w="8371" w:type="dxa"/>
            <w:gridSpan w:val="9"/>
            <w:tcBorders>
              <w:bottom w:val="single" w:sz="4" w:space="0" w:color="auto"/>
            </w:tcBorders>
          </w:tcPr>
          <w:p w:rsidR="007329A6" w:rsidRDefault="007329A6" w:rsidP="007329A6">
            <w:r>
              <w:rPr>
                <w:rFonts w:hint="eastAsia"/>
              </w:rPr>
              <w:t>従業者に風紀を乱すおそれのある服装、行為をさせないこと。</w:t>
            </w:r>
          </w:p>
          <w:p w:rsidR="007329A6" w:rsidRDefault="007329A6" w:rsidP="007329A6">
            <w:r>
              <w:rPr>
                <w:rFonts w:hint="eastAsia"/>
              </w:rPr>
              <w:t>入浴者に風紀を乱しまたはおそれのある行為をさせないこと。</w:t>
            </w:r>
          </w:p>
          <w:p w:rsidR="007329A6" w:rsidRDefault="007329A6" w:rsidP="007329A6">
            <w:r>
              <w:rPr>
                <w:rFonts w:hint="eastAsia"/>
              </w:rPr>
              <w:t>個室には、同時に２人以上の入浴者を入浴させないこと。</w:t>
            </w:r>
          </w:p>
          <w:p w:rsidR="007329A6" w:rsidRDefault="007329A6" w:rsidP="007329A6">
            <w:r>
              <w:rPr>
                <w:rFonts w:hint="eastAsia"/>
              </w:rPr>
              <w:t>風紀を乱すおそれのある文章、絵画、写真、物品をおかないこと。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7329A6" w:rsidRDefault="007329A6" w:rsidP="007329A6"/>
        </w:tc>
        <w:tc>
          <w:tcPr>
            <w:tcW w:w="3877" w:type="dxa"/>
            <w:tcBorders>
              <w:bottom w:val="single" w:sz="4" w:space="0" w:color="auto"/>
            </w:tcBorders>
          </w:tcPr>
          <w:p w:rsidR="007329A6" w:rsidRPr="00F55380" w:rsidRDefault="007329A6" w:rsidP="007329A6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181A31" w:rsidRDefault="00181A31" w:rsidP="00B11D58">
      <w:r>
        <w:rPr>
          <w:rFonts w:hint="eastAsia"/>
        </w:rPr>
        <w:t>構造設</w:t>
      </w:r>
      <w:r w:rsidR="00AC24EA">
        <w:rPr>
          <w:rFonts w:hint="eastAsia"/>
        </w:rPr>
        <w:t>備の概要（</w:t>
      </w:r>
      <w:r w:rsidR="00360122">
        <w:rPr>
          <w:rFonts w:hint="eastAsia"/>
        </w:rPr>
        <w:t>公衆浴場の設置及び衛生等に関する基準を定める条例</w:t>
      </w:r>
      <w:r>
        <w:rPr>
          <w:rFonts w:hint="eastAsia"/>
        </w:rPr>
        <w:t>第５条第１号）個室を設け、熱気または蒸気等を使用する設備</w:t>
      </w:r>
      <w:r w:rsidR="00484462">
        <w:rPr>
          <w:rFonts w:hint="eastAsia"/>
        </w:rPr>
        <w:t>を有するもの</w:t>
      </w:r>
      <w:bookmarkStart w:id="0" w:name="_GoBack"/>
      <w:bookmarkEnd w:id="0"/>
    </w:p>
    <w:p w:rsidR="00181A31" w:rsidRDefault="00181A31" w:rsidP="001226BC"/>
    <w:sectPr w:rsidR="00181A31" w:rsidSect="00524EDD">
      <w:pgSz w:w="16840" w:h="23814" w:code="8"/>
      <w:pgMar w:top="1134" w:right="1134" w:bottom="1134" w:left="1134" w:header="851" w:footer="992" w:gutter="0"/>
      <w:pgNumType w:start="59"/>
      <w:cols w:space="425"/>
      <w:docGrid w:type="linesAndChars" w:linePitch="287" w:charSpace="-4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E5" w:rsidRDefault="00F94AE5">
      <w:r>
        <w:separator/>
      </w:r>
    </w:p>
  </w:endnote>
  <w:endnote w:type="continuationSeparator" w:id="0">
    <w:p w:rsidR="00F94AE5" w:rsidRDefault="00F9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E5" w:rsidRDefault="00F94AE5">
      <w:r>
        <w:separator/>
      </w:r>
    </w:p>
  </w:footnote>
  <w:footnote w:type="continuationSeparator" w:id="0">
    <w:p w:rsidR="00F94AE5" w:rsidRDefault="00F9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8AA"/>
    <w:multiLevelType w:val="multilevel"/>
    <w:tmpl w:val="E17283A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CEC6B2E"/>
    <w:multiLevelType w:val="singleLevel"/>
    <w:tmpl w:val="FD2AE9D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2">
    <w:nsid w:val="549F176F"/>
    <w:multiLevelType w:val="hybridMultilevel"/>
    <w:tmpl w:val="16900688"/>
    <w:lvl w:ilvl="0" w:tplc="CF7EB5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60"/>
    <w:rsid w:val="00012706"/>
    <w:rsid w:val="00030CFC"/>
    <w:rsid w:val="000D586A"/>
    <w:rsid w:val="000E1A7A"/>
    <w:rsid w:val="001069FF"/>
    <w:rsid w:val="001226BC"/>
    <w:rsid w:val="00123A63"/>
    <w:rsid w:val="00154BFE"/>
    <w:rsid w:val="00181A31"/>
    <w:rsid w:val="001A056F"/>
    <w:rsid w:val="001C7A3F"/>
    <w:rsid w:val="00215689"/>
    <w:rsid w:val="002467CC"/>
    <w:rsid w:val="002979DB"/>
    <w:rsid w:val="002A4ED9"/>
    <w:rsid w:val="002B5CEC"/>
    <w:rsid w:val="002D47F9"/>
    <w:rsid w:val="002F0471"/>
    <w:rsid w:val="002F7C2F"/>
    <w:rsid w:val="00316BA0"/>
    <w:rsid w:val="00360122"/>
    <w:rsid w:val="00365A0F"/>
    <w:rsid w:val="003A4029"/>
    <w:rsid w:val="003D3EF5"/>
    <w:rsid w:val="003F51F6"/>
    <w:rsid w:val="00436520"/>
    <w:rsid w:val="0044254C"/>
    <w:rsid w:val="0044402B"/>
    <w:rsid w:val="00484462"/>
    <w:rsid w:val="004A72FE"/>
    <w:rsid w:val="004E226A"/>
    <w:rsid w:val="00524EDD"/>
    <w:rsid w:val="00556862"/>
    <w:rsid w:val="00561977"/>
    <w:rsid w:val="005641E6"/>
    <w:rsid w:val="005707CD"/>
    <w:rsid w:val="005B1ED2"/>
    <w:rsid w:val="00637AF2"/>
    <w:rsid w:val="006547E7"/>
    <w:rsid w:val="00670B48"/>
    <w:rsid w:val="00697C4E"/>
    <w:rsid w:val="006F406A"/>
    <w:rsid w:val="007329A6"/>
    <w:rsid w:val="0073338A"/>
    <w:rsid w:val="00753AB4"/>
    <w:rsid w:val="007703B7"/>
    <w:rsid w:val="007D2AEE"/>
    <w:rsid w:val="007D6831"/>
    <w:rsid w:val="007E2D75"/>
    <w:rsid w:val="00814AF1"/>
    <w:rsid w:val="008172E8"/>
    <w:rsid w:val="008636EA"/>
    <w:rsid w:val="00876722"/>
    <w:rsid w:val="00890EAF"/>
    <w:rsid w:val="008A4375"/>
    <w:rsid w:val="008F1CF9"/>
    <w:rsid w:val="009028A7"/>
    <w:rsid w:val="009A6B3A"/>
    <w:rsid w:val="009D1891"/>
    <w:rsid w:val="009F73B0"/>
    <w:rsid w:val="00A01470"/>
    <w:rsid w:val="00A04D74"/>
    <w:rsid w:val="00A80B84"/>
    <w:rsid w:val="00A829A4"/>
    <w:rsid w:val="00A85B31"/>
    <w:rsid w:val="00AB2910"/>
    <w:rsid w:val="00AC24EA"/>
    <w:rsid w:val="00AC4112"/>
    <w:rsid w:val="00AE7E50"/>
    <w:rsid w:val="00AF0536"/>
    <w:rsid w:val="00B11D58"/>
    <w:rsid w:val="00B15073"/>
    <w:rsid w:val="00B27547"/>
    <w:rsid w:val="00B84EE9"/>
    <w:rsid w:val="00B943D5"/>
    <w:rsid w:val="00BB6BE7"/>
    <w:rsid w:val="00C30E4C"/>
    <w:rsid w:val="00C44A5E"/>
    <w:rsid w:val="00CA3578"/>
    <w:rsid w:val="00CC775C"/>
    <w:rsid w:val="00D31301"/>
    <w:rsid w:val="00D906F5"/>
    <w:rsid w:val="00DC1D8F"/>
    <w:rsid w:val="00DF20DF"/>
    <w:rsid w:val="00E03A46"/>
    <w:rsid w:val="00E366C5"/>
    <w:rsid w:val="00E9662C"/>
    <w:rsid w:val="00E972AD"/>
    <w:rsid w:val="00EA2644"/>
    <w:rsid w:val="00EA6419"/>
    <w:rsid w:val="00EF75D7"/>
    <w:rsid w:val="00F55380"/>
    <w:rsid w:val="00F870F9"/>
    <w:rsid w:val="00F94AE5"/>
    <w:rsid w:val="00FA2D6A"/>
    <w:rsid w:val="00FC6D60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6D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6D6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6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6D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6D6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956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項目</vt:lpstr>
      <vt:lpstr>項目</vt:lpstr>
    </vt:vector>
  </TitlesOfParts>
  <Company>福井県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</dc:title>
  <dc:creator>環境衛生課</dc:creator>
  <cp:lastModifiedBy>Fukui</cp:lastModifiedBy>
  <cp:revision>3</cp:revision>
  <cp:lastPrinted>2007-09-03T09:47:00Z</cp:lastPrinted>
  <dcterms:created xsi:type="dcterms:W3CDTF">2019-05-23T08:14:00Z</dcterms:created>
  <dcterms:modified xsi:type="dcterms:W3CDTF">2019-05-23T09:34:00Z</dcterms:modified>
</cp:coreProperties>
</file>