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AFF" w:rsidRPr="00DE3713" w:rsidRDefault="00C72FA3" w:rsidP="001C0135">
      <w:pPr>
        <w:snapToGrid w:val="0"/>
        <w:spacing w:afterLines="20" w:after="72"/>
        <w:jc w:val="center"/>
        <w:rPr>
          <w:rFonts w:cs="Times New Roman"/>
          <w:sz w:val="24"/>
          <w:szCs w:val="24"/>
        </w:rPr>
      </w:pPr>
      <w:r w:rsidRPr="00DE3713">
        <w:rPr>
          <w:rFonts w:hint="eastAsia"/>
          <w:sz w:val="24"/>
          <w:szCs w:val="24"/>
        </w:rPr>
        <w:t>旅館</w:t>
      </w:r>
      <w:r w:rsidR="00820CEC">
        <w:rPr>
          <w:rFonts w:hint="eastAsia"/>
          <w:sz w:val="24"/>
          <w:szCs w:val="24"/>
        </w:rPr>
        <w:t>業</w:t>
      </w:r>
      <w:r w:rsidRPr="00DE3713">
        <w:rPr>
          <w:rFonts w:hint="eastAsia"/>
          <w:sz w:val="24"/>
          <w:szCs w:val="24"/>
        </w:rPr>
        <w:t>施設基準</w:t>
      </w:r>
    </w:p>
    <w:tbl>
      <w:tblPr>
        <w:tblW w:w="10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0"/>
        <w:gridCol w:w="4493"/>
        <w:gridCol w:w="355"/>
        <w:gridCol w:w="2988"/>
        <w:gridCol w:w="887"/>
        <w:gridCol w:w="236"/>
      </w:tblGrid>
      <w:tr w:rsidR="00546E49" w:rsidRPr="00643759" w:rsidTr="00B142DE">
        <w:trPr>
          <w:jc w:val="center"/>
        </w:trPr>
        <w:tc>
          <w:tcPr>
            <w:tcW w:w="1700" w:type="dxa"/>
            <w:tcMar>
              <w:top w:w="40" w:type="dxa"/>
              <w:left w:w="85" w:type="dxa"/>
              <w:bottom w:w="40" w:type="dxa"/>
              <w:right w:w="85" w:type="dxa"/>
            </w:tcMar>
            <w:vAlign w:val="center"/>
          </w:tcPr>
          <w:p w:rsidR="00546E49" w:rsidRPr="00643759" w:rsidRDefault="00546E49" w:rsidP="00643759">
            <w:pPr>
              <w:snapToGrid w:val="0"/>
              <w:spacing w:line="250" w:lineRule="exact"/>
              <w:jc w:val="center"/>
              <w:textAlignment w:val="top"/>
              <w:rPr>
                <w:rFonts w:cs="Times New Roman"/>
                <w:sz w:val="20"/>
                <w:szCs w:val="20"/>
              </w:rPr>
            </w:pPr>
            <w:r w:rsidRPr="00643759">
              <w:rPr>
                <w:rFonts w:hint="eastAsia"/>
                <w:spacing w:val="400"/>
                <w:kern w:val="0"/>
                <w:sz w:val="20"/>
                <w:szCs w:val="20"/>
              </w:rPr>
              <w:t>項</w:t>
            </w:r>
            <w:r w:rsidRPr="00643759">
              <w:rPr>
                <w:rFonts w:hint="eastAsia"/>
                <w:kern w:val="0"/>
                <w:sz w:val="20"/>
                <w:szCs w:val="20"/>
              </w:rPr>
              <w:t>目</w:t>
            </w:r>
          </w:p>
        </w:tc>
        <w:tc>
          <w:tcPr>
            <w:tcW w:w="4848" w:type="dxa"/>
            <w:gridSpan w:val="2"/>
            <w:tcMar>
              <w:top w:w="40" w:type="dxa"/>
              <w:left w:w="85" w:type="dxa"/>
              <w:bottom w:w="40" w:type="dxa"/>
              <w:right w:w="85" w:type="dxa"/>
            </w:tcMar>
            <w:vAlign w:val="center"/>
          </w:tcPr>
          <w:p w:rsidR="00546E49" w:rsidRPr="00643759" w:rsidRDefault="00546E49" w:rsidP="00546E49">
            <w:pPr>
              <w:snapToGrid w:val="0"/>
              <w:spacing w:line="250" w:lineRule="exact"/>
              <w:jc w:val="center"/>
              <w:textAlignment w:val="top"/>
              <w:rPr>
                <w:rFonts w:cs="Times New Roman"/>
                <w:sz w:val="20"/>
                <w:szCs w:val="20"/>
              </w:rPr>
            </w:pPr>
            <w:r w:rsidRPr="00643759">
              <w:rPr>
                <w:rFonts w:hint="eastAsia"/>
                <w:spacing w:val="75"/>
                <w:kern w:val="0"/>
                <w:sz w:val="20"/>
                <w:szCs w:val="20"/>
              </w:rPr>
              <w:t>ホテル</w:t>
            </w:r>
            <w:r>
              <w:rPr>
                <w:rFonts w:hint="eastAsia"/>
                <w:spacing w:val="75"/>
                <w:kern w:val="0"/>
                <w:sz w:val="20"/>
                <w:szCs w:val="20"/>
              </w:rPr>
              <w:t>・</w:t>
            </w:r>
            <w:r w:rsidRPr="00643759">
              <w:rPr>
                <w:rFonts w:hint="eastAsia"/>
                <w:sz w:val="20"/>
                <w:szCs w:val="20"/>
              </w:rPr>
              <w:t>旅館営業</w:t>
            </w:r>
          </w:p>
        </w:tc>
        <w:tc>
          <w:tcPr>
            <w:tcW w:w="2988" w:type="dxa"/>
            <w:tcMar>
              <w:top w:w="40" w:type="dxa"/>
              <w:left w:w="85" w:type="dxa"/>
              <w:bottom w:w="40" w:type="dxa"/>
              <w:right w:w="85" w:type="dxa"/>
            </w:tcMar>
            <w:vAlign w:val="center"/>
          </w:tcPr>
          <w:p w:rsidR="00546E49" w:rsidRPr="00643759" w:rsidRDefault="00546E49" w:rsidP="00643759">
            <w:pPr>
              <w:snapToGrid w:val="0"/>
              <w:jc w:val="center"/>
              <w:textAlignment w:val="top"/>
              <w:rPr>
                <w:sz w:val="20"/>
                <w:szCs w:val="20"/>
              </w:rPr>
            </w:pPr>
            <w:r w:rsidRPr="00643759">
              <w:rPr>
                <w:rFonts w:hint="eastAsia"/>
                <w:sz w:val="20"/>
                <w:szCs w:val="20"/>
              </w:rPr>
              <w:t>簡易宿所営業</w:t>
            </w:r>
          </w:p>
        </w:tc>
        <w:tc>
          <w:tcPr>
            <w:tcW w:w="1123" w:type="dxa"/>
            <w:gridSpan w:val="2"/>
            <w:tcMar>
              <w:top w:w="40" w:type="dxa"/>
              <w:left w:w="85" w:type="dxa"/>
              <w:bottom w:w="40" w:type="dxa"/>
              <w:right w:w="85" w:type="dxa"/>
            </w:tcMar>
            <w:vAlign w:val="center"/>
          </w:tcPr>
          <w:p w:rsidR="00546E49" w:rsidRPr="00643759" w:rsidRDefault="00546E49" w:rsidP="00643759">
            <w:pPr>
              <w:snapToGrid w:val="0"/>
              <w:jc w:val="center"/>
              <w:textAlignment w:val="top"/>
              <w:rPr>
                <w:rFonts w:cs="Times New Roman"/>
                <w:sz w:val="20"/>
                <w:szCs w:val="20"/>
              </w:rPr>
            </w:pPr>
            <w:r w:rsidRPr="00643759">
              <w:rPr>
                <w:rFonts w:hint="eastAsia"/>
                <w:sz w:val="20"/>
                <w:szCs w:val="20"/>
              </w:rPr>
              <w:t>下宿営業</w:t>
            </w:r>
          </w:p>
        </w:tc>
      </w:tr>
      <w:tr w:rsidR="00546E49" w:rsidRPr="00643759" w:rsidTr="00BD7F52">
        <w:trPr>
          <w:trHeight w:val="1626"/>
          <w:jc w:val="center"/>
        </w:trPr>
        <w:tc>
          <w:tcPr>
            <w:tcW w:w="1700" w:type="dxa"/>
            <w:tcMar>
              <w:top w:w="40" w:type="dxa"/>
              <w:left w:w="85" w:type="dxa"/>
              <w:bottom w:w="40" w:type="dxa"/>
              <w:right w:w="85" w:type="dxa"/>
            </w:tcMar>
            <w:vAlign w:val="center"/>
          </w:tcPr>
          <w:p w:rsidR="00546E49" w:rsidRPr="00643759" w:rsidRDefault="00546E49" w:rsidP="00643759">
            <w:pPr>
              <w:snapToGrid w:val="0"/>
              <w:spacing w:line="250" w:lineRule="exact"/>
              <w:jc w:val="center"/>
              <w:textAlignment w:val="top"/>
              <w:rPr>
                <w:rFonts w:cs="Times New Roman"/>
                <w:sz w:val="20"/>
                <w:szCs w:val="20"/>
              </w:rPr>
            </w:pPr>
            <w:r w:rsidRPr="00643759">
              <w:rPr>
                <w:rFonts w:hint="eastAsia"/>
                <w:sz w:val="20"/>
                <w:szCs w:val="20"/>
              </w:rPr>
              <w:t>一客室の床面積</w:t>
            </w:r>
          </w:p>
        </w:tc>
        <w:tc>
          <w:tcPr>
            <w:tcW w:w="4848" w:type="dxa"/>
            <w:gridSpan w:val="2"/>
            <w:tcMar>
              <w:top w:w="40" w:type="dxa"/>
              <w:left w:w="85" w:type="dxa"/>
              <w:bottom w:w="40" w:type="dxa"/>
              <w:right w:w="85" w:type="dxa"/>
            </w:tcMar>
            <w:vAlign w:val="center"/>
          </w:tcPr>
          <w:p w:rsidR="00546E49" w:rsidRPr="00837799" w:rsidRDefault="00546E49" w:rsidP="00643759">
            <w:pPr>
              <w:snapToGrid w:val="0"/>
              <w:spacing w:line="250" w:lineRule="exact"/>
              <w:jc w:val="center"/>
              <w:textAlignment w:val="top"/>
              <w:rPr>
                <w:sz w:val="20"/>
                <w:szCs w:val="20"/>
              </w:rPr>
            </w:pPr>
            <w:r w:rsidRPr="00837799">
              <w:rPr>
                <w:rFonts w:ascii="Times New Roman" w:hAnsi="Times New Roman"/>
                <w:snapToGrid w:val="0"/>
                <w:kern w:val="0"/>
                <w:sz w:val="20"/>
                <w:szCs w:val="20"/>
              </w:rPr>
              <w:t>7</w:t>
            </w:r>
            <w:r w:rsidRPr="00837799">
              <w:rPr>
                <w:rFonts w:ascii="Times New Roman"/>
                <w:snapToGrid w:val="0"/>
                <w:kern w:val="0"/>
                <w:sz w:val="20"/>
                <w:szCs w:val="20"/>
              </w:rPr>
              <w:t>㎡以上</w:t>
            </w:r>
            <w:r w:rsidRPr="00837799">
              <w:rPr>
                <w:rFonts w:ascii="Times New Roman" w:hint="eastAsia"/>
                <w:snapToGrid w:val="0"/>
                <w:kern w:val="0"/>
                <w:sz w:val="20"/>
                <w:szCs w:val="20"/>
              </w:rPr>
              <w:t>（寝台を置く客室にあっては</w:t>
            </w:r>
            <w:r w:rsidRPr="00837799">
              <w:rPr>
                <w:rFonts w:ascii="Times New Roman" w:hAnsi="Times New Roman" w:hint="eastAsia"/>
                <w:snapToGrid w:val="0"/>
                <w:kern w:val="0"/>
                <w:sz w:val="20"/>
                <w:szCs w:val="20"/>
              </w:rPr>
              <w:t>9</w:t>
            </w:r>
            <w:r w:rsidRPr="00837799">
              <w:rPr>
                <w:rFonts w:ascii="Times New Roman"/>
                <w:snapToGrid w:val="0"/>
                <w:kern w:val="0"/>
                <w:sz w:val="20"/>
                <w:szCs w:val="20"/>
              </w:rPr>
              <w:t>㎡以上</w:t>
            </w:r>
            <w:r w:rsidRPr="00837799">
              <w:rPr>
                <w:rFonts w:ascii="Times New Roman" w:hint="eastAsia"/>
                <w:snapToGrid w:val="0"/>
                <w:kern w:val="0"/>
                <w:sz w:val="20"/>
                <w:szCs w:val="20"/>
              </w:rPr>
              <w:t>）</w:t>
            </w:r>
          </w:p>
        </w:tc>
        <w:tc>
          <w:tcPr>
            <w:tcW w:w="2988" w:type="dxa"/>
            <w:tcMar>
              <w:top w:w="40" w:type="dxa"/>
              <w:left w:w="85" w:type="dxa"/>
              <w:bottom w:w="40" w:type="dxa"/>
              <w:right w:w="85" w:type="dxa"/>
            </w:tcMar>
            <w:vAlign w:val="center"/>
          </w:tcPr>
          <w:p w:rsidR="00546E49" w:rsidRPr="00546E49" w:rsidRDefault="00546E49" w:rsidP="00546E49">
            <w:pPr>
              <w:kinsoku w:val="0"/>
              <w:autoSpaceDE w:val="0"/>
              <w:autoSpaceDN w:val="0"/>
              <w:adjustRightInd w:val="0"/>
              <w:snapToGrid w:val="0"/>
              <w:spacing w:afterLines="50" w:after="180"/>
              <w:jc w:val="left"/>
              <w:rPr>
                <w:rFonts w:ascii="Times New Roman" w:hAnsi="Times New Roman"/>
                <w:snapToGrid w:val="0"/>
                <w:kern w:val="0"/>
                <w:sz w:val="18"/>
                <w:szCs w:val="18"/>
              </w:rPr>
            </w:pPr>
            <w:r w:rsidRPr="00546E49">
              <w:rPr>
                <w:rFonts w:ascii="ＭＳ 明朝" w:hAnsi="ＭＳ 明朝" w:hint="eastAsia"/>
                <w:snapToGrid w:val="0"/>
                <w:kern w:val="0"/>
                <w:sz w:val="18"/>
                <w:szCs w:val="18"/>
              </w:rPr>
              <w:t>・客室延べ床面積は</w:t>
            </w:r>
            <w:r w:rsidRPr="00546E49">
              <w:rPr>
                <w:rFonts w:ascii="Times New Roman" w:hAnsi="Times New Roman"/>
                <w:snapToGrid w:val="0"/>
                <w:kern w:val="0"/>
                <w:sz w:val="18"/>
                <w:szCs w:val="18"/>
              </w:rPr>
              <w:t>33</w:t>
            </w:r>
            <w:r w:rsidRPr="00546E49">
              <w:rPr>
                <w:rFonts w:ascii="Times New Roman" w:hAnsi="Times New Roman"/>
                <w:snapToGrid w:val="0"/>
                <w:kern w:val="0"/>
                <w:sz w:val="18"/>
                <w:szCs w:val="18"/>
              </w:rPr>
              <w:t>㎡</w:t>
            </w:r>
            <w:r w:rsidRPr="00546E49">
              <w:rPr>
                <w:rFonts w:ascii="Times New Roman" w:hAnsi="Times New Roman" w:hint="eastAsia"/>
                <w:snapToGrid w:val="0"/>
                <w:kern w:val="0"/>
                <w:sz w:val="18"/>
                <w:szCs w:val="18"/>
              </w:rPr>
              <w:t>以上（宿泊者の数を十人未満とする場合には、</w:t>
            </w:r>
            <w:r w:rsidRPr="00546E49">
              <w:rPr>
                <w:rFonts w:ascii="Times New Roman" w:hAnsi="Times New Roman" w:hint="eastAsia"/>
                <w:snapToGrid w:val="0"/>
                <w:kern w:val="0"/>
                <w:sz w:val="18"/>
                <w:szCs w:val="18"/>
              </w:rPr>
              <w:t>3.3</w:t>
            </w:r>
            <w:r w:rsidRPr="00546E49">
              <w:rPr>
                <w:rFonts w:ascii="Times New Roman" w:hAnsi="Times New Roman" w:hint="eastAsia"/>
                <w:snapToGrid w:val="0"/>
                <w:kern w:val="0"/>
                <w:sz w:val="18"/>
                <w:szCs w:val="18"/>
              </w:rPr>
              <w:t>㎡に宿泊者の数を乗じて得た面積以上）</w:t>
            </w:r>
          </w:p>
          <w:p w:rsidR="00546E49" w:rsidRPr="00546E49" w:rsidRDefault="00546E49" w:rsidP="00546E49">
            <w:pPr>
              <w:kinsoku w:val="0"/>
              <w:autoSpaceDE w:val="0"/>
              <w:autoSpaceDN w:val="0"/>
              <w:adjustRightInd w:val="0"/>
              <w:snapToGrid w:val="0"/>
              <w:jc w:val="left"/>
              <w:rPr>
                <w:rFonts w:ascii="Times New Roman" w:hAnsi="Times New Roman"/>
                <w:snapToGrid w:val="0"/>
                <w:kern w:val="0"/>
                <w:sz w:val="18"/>
                <w:szCs w:val="18"/>
              </w:rPr>
            </w:pPr>
            <w:r w:rsidRPr="00546E49">
              <w:rPr>
                <w:rFonts w:ascii="Times New Roman" w:hAnsi="Times New Roman" w:hint="eastAsia"/>
                <w:snapToGrid w:val="0"/>
                <w:kern w:val="0"/>
                <w:sz w:val="18"/>
                <w:szCs w:val="18"/>
              </w:rPr>
              <w:t>・階層式寝台の上段と下段の間隔は</w:t>
            </w:r>
          </w:p>
          <w:p w:rsidR="00546E49" w:rsidRPr="00643759" w:rsidRDefault="00546E49" w:rsidP="00546E49">
            <w:pPr>
              <w:snapToGrid w:val="0"/>
              <w:textAlignment w:val="top"/>
              <w:rPr>
                <w:rFonts w:cs="Times New Roman"/>
                <w:sz w:val="20"/>
                <w:szCs w:val="20"/>
              </w:rPr>
            </w:pPr>
            <w:r w:rsidRPr="00546E49">
              <w:rPr>
                <w:rFonts w:ascii="Times New Roman" w:hAnsi="Times New Roman" w:hint="eastAsia"/>
                <w:snapToGrid w:val="0"/>
                <w:kern w:val="0"/>
                <w:sz w:val="18"/>
                <w:szCs w:val="18"/>
              </w:rPr>
              <w:t xml:space="preserve">　</w:t>
            </w:r>
            <w:r w:rsidRPr="00546E49">
              <w:rPr>
                <w:rFonts w:ascii="Times New Roman" w:hAnsi="Times New Roman" w:hint="eastAsia"/>
                <w:snapToGrid w:val="0"/>
                <w:kern w:val="0"/>
                <w:sz w:val="18"/>
                <w:szCs w:val="18"/>
              </w:rPr>
              <w:t>1</w:t>
            </w:r>
            <w:r w:rsidRPr="00546E49">
              <w:rPr>
                <w:rFonts w:ascii="Times New Roman" w:hAnsi="Times New Roman" w:hint="eastAsia"/>
                <w:snapToGrid w:val="0"/>
                <w:kern w:val="0"/>
                <w:sz w:val="18"/>
                <w:szCs w:val="18"/>
              </w:rPr>
              <w:t>ｍ以上</w:t>
            </w:r>
          </w:p>
        </w:tc>
        <w:tc>
          <w:tcPr>
            <w:tcW w:w="1123" w:type="dxa"/>
            <w:gridSpan w:val="2"/>
            <w:tcMar>
              <w:top w:w="40" w:type="dxa"/>
              <w:left w:w="85" w:type="dxa"/>
              <w:bottom w:w="40" w:type="dxa"/>
              <w:right w:w="85" w:type="dxa"/>
            </w:tcMar>
            <w:vAlign w:val="center"/>
          </w:tcPr>
          <w:p w:rsidR="00546E49" w:rsidRPr="00643759" w:rsidRDefault="00D13209" w:rsidP="00643759">
            <w:pPr>
              <w:snapToGrid w:val="0"/>
              <w:jc w:val="center"/>
              <w:textAlignment w:val="top"/>
              <w:rPr>
                <w:rFonts w:cs="Times New Roman"/>
                <w:sz w:val="20"/>
                <w:szCs w:val="20"/>
              </w:rPr>
            </w:pPr>
            <w:r>
              <w:rPr>
                <w:rFonts w:cs="Times New Roman" w:hint="eastAsia"/>
                <w:sz w:val="20"/>
                <w:szCs w:val="20"/>
              </w:rPr>
              <w:t>－</w:t>
            </w:r>
          </w:p>
        </w:tc>
      </w:tr>
      <w:tr w:rsidR="00024165" w:rsidRPr="00643759" w:rsidTr="00BD7F52">
        <w:trPr>
          <w:trHeight w:val="619"/>
          <w:jc w:val="center"/>
        </w:trPr>
        <w:tc>
          <w:tcPr>
            <w:tcW w:w="1700" w:type="dxa"/>
            <w:tcMar>
              <w:top w:w="40" w:type="dxa"/>
              <w:left w:w="85" w:type="dxa"/>
              <w:bottom w:w="40" w:type="dxa"/>
              <w:right w:w="85" w:type="dxa"/>
            </w:tcMar>
            <w:vAlign w:val="center"/>
          </w:tcPr>
          <w:p w:rsidR="00024165" w:rsidRPr="00643759" w:rsidRDefault="00024165" w:rsidP="00643759">
            <w:pPr>
              <w:snapToGrid w:val="0"/>
              <w:spacing w:line="250" w:lineRule="exact"/>
              <w:jc w:val="center"/>
              <w:textAlignment w:val="top"/>
              <w:rPr>
                <w:rFonts w:cs="Times New Roman"/>
                <w:sz w:val="20"/>
                <w:szCs w:val="20"/>
              </w:rPr>
            </w:pPr>
            <w:r w:rsidRPr="00643759">
              <w:rPr>
                <w:rFonts w:hint="eastAsia"/>
                <w:spacing w:val="150"/>
                <w:kern w:val="0"/>
                <w:sz w:val="20"/>
                <w:szCs w:val="20"/>
              </w:rPr>
              <w:t>寝具</w:t>
            </w:r>
            <w:r w:rsidRPr="00643759">
              <w:rPr>
                <w:rFonts w:hint="eastAsia"/>
                <w:kern w:val="0"/>
                <w:sz w:val="20"/>
                <w:szCs w:val="20"/>
              </w:rPr>
              <w:t>類</w:t>
            </w:r>
          </w:p>
        </w:tc>
        <w:tc>
          <w:tcPr>
            <w:tcW w:w="8959" w:type="dxa"/>
            <w:gridSpan w:val="5"/>
            <w:tcMar>
              <w:top w:w="40" w:type="dxa"/>
              <w:left w:w="85" w:type="dxa"/>
              <w:bottom w:w="40" w:type="dxa"/>
              <w:right w:w="85" w:type="dxa"/>
            </w:tcMar>
            <w:vAlign w:val="center"/>
          </w:tcPr>
          <w:p w:rsidR="00024165" w:rsidRPr="00257485" w:rsidRDefault="00024165" w:rsidP="00024165">
            <w:pPr>
              <w:rPr>
                <w:sz w:val="20"/>
              </w:rPr>
            </w:pPr>
            <w:r>
              <w:rPr>
                <w:rFonts w:hint="eastAsia"/>
                <w:sz w:val="20"/>
              </w:rPr>
              <w:t>・</w:t>
            </w:r>
            <w:r w:rsidRPr="00257485">
              <w:rPr>
                <w:rFonts w:hint="eastAsia"/>
                <w:sz w:val="20"/>
              </w:rPr>
              <w:t>常に清潔にし、日光消毒を励行すること。</w:t>
            </w:r>
          </w:p>
          <w:p w:rsidR="00024165" w:rsidRPr="00643759" w:rsidRDefault="00024165" w:rsidP="00024165">
            <w:pPr>
              <w:snapToGrid w:val="0"/>
              <w:textAlignment w:val="top"/>
              <w:rPr>
                <w:rFonts w:cs="Times New Roman"/>
                <w:sz w:val="20"/>
                <w:szCs w:val="20"/>
              </w:rPr>
            </w:pPr>
            <w:r>
              <w:rPr>
                <w:rFonts w:hint="eastAsia"/>
                <w:sz w:val="20"/>
              </w:rPr>
              <w:t>・</w:t>
            </w:r>
            <w:r w:rsidRPr="00257485">
              <w:rPr>
                <w:rFonts w:hint="eastAsia"/>
                <w:sz w:val="20"/>
              </w:rPr>
              <w:t>布団・まくらには、清潔な敷布や布団カバー・まくらカバーを用いること</w:t>
            </w:r>
          </w:p>
        </w:tc>
      </w:tr>
      <w:tr w:rsidR="00A625E0" w:rsidRPr="00643759" w:rsidTr="00B142DE">
        <w:trPr>
          <w:jc w:val="center"/>
        </w:trPr>
        <w:tc>
          <w:tcPr>
            <w:tcW w:w="1700" w:type="dxa"/>
            <w:tcMar>
              <w:top w:w="40" w:type="dxa"/>
              <w:left w:w="85" w:type="dxa"/>
              <w:bottom w:w="40" w:type="dxa"/>
              <w:right w:w="85" w:type="dxa"/>
            </w:tcMar>
            <w:vAlign w:val="center"/>
          </w:tcPr>
          <w:p w:rsidR="00A625E0" w:rsidRPr="00643759" w:rsidRDefault="00A625E0" w:rsidP="00643759">
            <w:pPr>
              <w:snapToGrid w:val="0"/>
              <w:spacing w:line="250" w:lineRule="exact"/>
              <w:jc w:val="center"/>
              <w:textAlignment w:val="top"/>
              <w:rPr>
                <w:rFonts w:cs="Times New Roman"/>
                <w:spacing w:val="-2"/>
                <w:sz w:val="20"/>
                <w:szCs w:val="20"/>
              </w:rPr>
            </w:pPr>
            <w:r w:rsidRPr="00643759">
              <w:rPr>
                <w:rFonts w:hint="eastAsia"/>
                <w:spacing w:val="66"/>
                <w:kern w:val="0"/>
                <w:sz w:val="20"/>
                <w:szCs w:val="20"/>
              </w:rPr>
              <w:t>玄関帳</w:t>
            </w:r>
            <w:r w:rsidRPr="00643759">
              <w:rPr>
                <w:rFonts w:hint="eastAsia"/>
                <w:spacing w:val="2"/>
                <w:kern w:val="0"/>
                <w:sz w:val="20"/>
                <w:szCs w:val="20"/>
              </w:rPr>
              <w:t>場</w:t>
            </w:r>
          </w:p>
        </w:tc>
        <w:tc>
          <w:tcPr>
            <w:tcW w:w="4848" w:type="dxa"/>
            <w:gridSpan w:val="2"/>
            <w:tcMar>
              <w:top w:w="40" w:type="dxa"/>
              <w:left w:w="85" w:type="dxa"/>
              <w:bottom w:w="40" w:type="dxa"/>
              <w:right w:w="85" w:type="dxa"/>
            </w:tcMar>
            <w:vAlign w:val="center"/>
          </w:tcPr>
          <w:p w:rsidR="00A625E0" w:rsidRPr="00643759" w:rsidRDefault="00A625E0" w:rsidP="00643759">
            <w:pPr>
              <w:snapToGrid w:val="0"/>
              <w:spacing w:line="250" w:lineRule="exact"/>
              <w:textAlignment w:val="top"/>
              <w:rPr>
                <w:rFonts w:cs="Times New Roman"/>
                <w:sz w:val="20"/>
                <w:szCs w:val="20"/>
              </w:rPr>
            </w:pPr>
            <w:r w:rsidRPr="00643759">
              <w:rPr>
                <w:rFonts w:hint="eastAsia"/>
                <w:sz w:val="20"/>
                <w:szCs w:val="20"/>
              </w:rPr>
              <w:t>宿泊しようとする者との面接に適するもの、その他これに類するもの</w:t>
            </w:r>
          </w:p>
        </w:tc>
        <w:tc>
          <w:tcPr>
            <w:tcW w:w="2988" w:type="dxa"/>
            <w:tcMar>
              <w:top w:w="40" w:type="dxa"/>
              <w:left w:w="85" w:type="dxa"/>
              <w:bottom w:w="40" w:type="dxa"/>
              <w:right w:w="85" w:type="dxa"/>
            </w:tcMar>
            <w:vAlign w:val="center"/>
          </w:tcPr>
          <w:p w:rsidR="00A625E0" w:rsidRPr="00643759" w:rsidRDefault="00D13209" w:rsidP="00D13209">
            <w:pPr>
              <w:snapToGrid w:val="0"/>
              <w:jc w:val="center"/>
              <w:textAlignment w:val="top"/>
              <w:rPr>
                <w:rFonts w:cs="Times New Roman"/>
                <w:sz w:val="20"/>
                <w:szCs w:val="20"/>
              </w:rPr>
            </w:pPr>
            <w:r>
              <w:rPr>
                <w:rFonts w:cs="Times New Roman" w:hint="eastAsia"/>
                <w:sz w:val="20"/>
                <w:szCs w:val="20"/>
              </w:rPr>
              <w:t>－</w:t>
            </w:r>
          </w:p>
        </w:tc>
        <w:tc>
          <w:tcPr>
            <w:tcW w:w="1123" w:type="dxa"/>
            <w:gridSpan w:val="2"/>
            <w:tcMar>
              <w:top w:w="40" w:type="dxa"/>
              <w:left w:w="85" w:type="dxa"/>
              <w:bottom w:w="40" w:type="dxa"/>
              <w:right w:w="85" w:type="dxa"/>
            </w:tcMar>
            <w:vAlign w:val="center"/>
          </w:tcPr>
          <w:p w:rsidR="00A625E0" w:rsidRPr="00643759" w:rsidRDefault="00D13209" w:rsidP="00D13209">
            <w:pPr>
              <w:snapToGrid w:val="0"/>
              <w:jc w:val="center"/>
              <w:textAlignment w:val="top"/>
              <w:rPr>
                <w:rFonts w:cs="Times New Roman"/>
                <w:sz w:val="20"/>
                <w:szCs w:val="20"/>
              </w:rPr>
            </w:pPr>
            <w:r>
              <w:rPr>
                <w:rFonts w:cs="Times New Roman" w:hint="eastAsia"/>
                <w:sz w:val="20"/>
                <w:szCs w:val="20"/>
              </w:rPr>
              <w:t>－</w:t>
            </w:r>
          </w:p>
        </w:tc>
      </w:tr>
      <w:tr w:rsidR="00A625E0" w:rsidRPr="00643759" w:rsidTr="00B142DE">
        <w:trPr>
          <w:jc w:val="center"/>
        </w:trPr>
        <w:tc>
          <w:tcPr>
            <w:tcW w:w="1700" w:type="dxa"/>
            <w:tcMar>
              <w:top w:w="40" w:type="dxa"/>
              <w:left w:w="85" w:type="dxa"/>
              <w:bottom w:w="40" w:type="dxa"/>
              <w:right w:w="85" w:type="dxa"/>
            </w:tcMar>
            <w:vAlign w:val="center"/>
          </w:tcPr>
          <w:p w:rsidR="00A625E0" w:rsidRPr="00D13209" w:rsidRDefault="00A625E0" w:rsidP="00D13209">
            <w:pPr>
              <w:snapToGrid w:val="0"/>
              <w:spacing w:line="250" w:lineRule="exact"/>
              <w:jc w:val="center"/>
              <w:textAlignment w:val="top"/>
              <w:rPr>
                <w:sz w:val="20"/>
                <w:szCs w:val="20"/>
              </w:rPr>
            </w:pPr>
            <w:r w:rsidRPr="00643759">
              <w:rPr>
                <w:rFonts w:hint="eastAsia"/>
                <w:sz w:val="20"/>
                <w:szCs w:val="20"/>
              </w:rPr>
              <w:t>換気、採光、照明、防湿、排水</w:t>
            </w:r>
          </w:p>
        </w:tc>
        <w:tc>
          <w:tcPr>
            <w:tcW w:w="8959" w:type="dxa"/>
            <w:gridSpan w:val="5"/>
            <w:tcMar>
              <w:top w:w="40" w:type="dxa"/>
              <w:left w:w="85" w:type="dxa"/>
              <w:bottom w:w="40" w:type="dxa"/>
              <w:right w:w="85" w:type="dxa"/>
            </w:tcMar>
            <w:vAlign w:val="center"/>
          </w:tcPr>
          <w:p w:rsidR="00A625E0" w:rsidRPr="00643759" w:rsidRDefault="00A625E0" w:rsidP="00837799">
            <w:pPr>
              <w:snapToGrid w:val="0"/>
              <w:spacing w:afterLines="10" w:after="36" w:line="240" w:lineRule="exact"/>
              <w:textAlignment w:val="top"/>
              <w:rPr>
                <w:rFonts w:cs="Times New Roman"/>
                <w:sz w:val="20"/>
                <w:szCs w:val="20"/>
              </w:rPr>
            </w:pPr>
            <w:r w:rsidRPr="00643759">
              <w:rPr>
                <w:rFonts w:hint="eastAsia"/>
                <w:sz w:val="20"/>
                <w:szCs w:val="20"/>
              </w:rPr>
              <w:t>適当な設備を有すること</w:t>
            </w:r>
          </w:p>
          <w:p w:rsidR="00A625E0" w:rsidRPr="000B129F" w:rsidRDefault="00A625E0" w:rsidP="00837799">
            <w:pPr>
              <w:tabs>
                <w:tab w:val="left" w:pos="2927"/>
              </w:tabs>
              <w:spacing w:line="240" w:lineRule="exact"/>
              <w:ind w:left="574" w:hangingChars="287" w:hanging="574"/>
              <w:rPr>
                <w:rFonts w:ascii="Times New Roman"/>
                <w:snapToGrid w:val="0"/>
                <w:kern w:val="0"/>
                <w:sz w:val="18"/>
                <w:szCs w:val="18"/>
              </w:rPr>
            </w:pPr>
            <w:r w:rsidRPr="00643759">
              <w:rPr>
                <w:rFonts w:hint="eastAsia"/>
                <w:sz w:val="20"/>
                <w:szCs w:val="20"/>
              </w:rPr>
              <w:t>照明…</w:t>
            </w:r>
            <w:r w:rsidRPr="000B129F">
              <w:rPr>
                <w:rFonts w:ascii="Times New Roman" w:hint="eastAsia"/>
                <w:snapToGrid w:val="0"/>
                <w:kern w:val="0"/>
                <w:sz w:val="18"/>
                <w:szCs w:val="18"/>
              </w:rPr>
              <w:t>定期的に照度を測定するなど保守点検を適切に行い、照度不足、故障等が生じた場合は、速やかに撮り替え、または補修すること</w:t>
            </w:r>
          </w:p>
          <w:p w:rsidR="00A625E0" w:rsidRPr="000B129F" w:rsidRDefault="00A625E0" w:rsidP="00837799">
            <w:pPr>
              <w:tabs>
                <w:tab w:val="left" w:pos="2927"/>
              </w:tabs>
              <w:spacing w:line="240" w:lineRule="exact"/>
              <w:ind w:leftChars="273" w:left="573"/>
              <w:rPr>
                <w:rFonts w:ascii="ＭＳ 明朝"/>
                <w:snapToGrid w:val="0"/>
                <w:kern w:val="0"/>
              </w:rPr>
            </w:pPr>
            <w:r w:rsidRPr="000B129F">
              <w:rPr>
                <w:rFonts w:ascii="Times New Roman" w:hint="eastAsia"/>
                <w:snapToGrid w:val="0"/>
                <w:kern w:val="0"/>
                <w:sz w:val="18"/>
                <w:szCs w:val="18"/>
              </w:rPr>
              <w:t>照明の設備は、定期的に清掃し、常に清潔に保つこと</w:t>
            </w:r>
          </w:p>
          <w:p w:rsidR="00A625E0" w:rsidRPr="00276CBB" w:rsidRDefault="00276CBB" w:rsidP="00837799">
            <w:pPr>
              <w:snapToGrid w:val="0"/>
              <w:spacing w:line="240" w:lineRule="exact"/>
              <w:ind w:left="580" w:hangingChars="290" w:hanging="580"/>
              <w:textAlignment w:val="top"/>
              <w:rPr>
                <w:sz w:val="20"/>
                <w:szCs w:val="20"/>
              </w:rPr>
            </w:pPr>
            <w:r>
              <w:rPr>
                <w:rFonts w:hint="eastAsia"/>
                <w:sz w:val="20"/>
                <w:szCs w:val="20"/>
              </w:rPr>
              <w:t>排水…</w:t>
            </w:r>
            <w:r w:rsidR="00A625E0" w:rsidRPr="00643759">
              <w:rPr>
                <w:rFonts w:hint="eastAsia"/>
                <w:sz w:val="20"/>
                <w:szCs w:val="20"/>
              </w:rPr>
              <w:t>敷地に、雨水および汚水を排出し、または処理するための適当な下水管、下水溝その他の設備を有すること</w:t>
            </w:r>
          </w:p>
        </w:tc>
      </w:tr>
      <w:tr w:rsidR="00546E49" w:rsidRPr="00643759" w:rsidTr="00BD7F52">
        <w:trPr>
          <w:trHeight w:val="2226"/>
          <w:jc w:val="center"/>
        </w:trPr>
        <w:tc>
          <w:tcPr>
            <w:tcW w:w="1700" w:type="dxa"/>
            <w:tcMar>
              <w:top w:w="40" w:type="dxa"/>
              <w:left w:w="85" w:type="dxa"/>
              <w:bottom w:w="40" w:type="dxa"/>
              <w:right w:w="85" w:type="dxa"/>
            </w:tcMar>
            <w:vAlign w:val="center"/>
          </w:tcPr>
          <w:p w:rsidR="00546E49" w:rsidRPr="00643759" w:rsidRDefault="00546E49" w:rsidP="00643759">
            <w:pPr>
              <w:snapToGrid w:val="0"/>
              <w:spacing w:line="250" w:lineRule="exact"/>
              <w:ind w:leftChars="100" w:left="210"/>
              <w:textAlignment w:val="top"/>
              <w:rPr>
                <w:rFonts w:cs="Times New Roman"/>
                <w:kern w:val="0"/>
                <w:sz w:val="20"/>
                <w:szCs w:val="20"/>
              </w:rPr>
            </w:pPr>
            <w:r w:rsidRPr="00643759">
              <w:rPr>
                <w:rFonts w:hint="eastAsia"/>
                <w:spacing w:val="400"/>
                <w:kern w:val="0"/>
                <w:sz w:val="20"/>
                <w:szCs w:val="20"/>
              </w:rPr>
              <w:t xml:space="preserve">　浴</w:t>
            </w:r>
            <w:r w:rsidRPr="00643759">
              <w:rPr>
                <w:rFonts w:hint="eastAsia"/>
                <w:kern w:val="0"/>
                <w:sz w:val="20"/>
                <w:szCs w:val="20"/>
              </w:rPr>
              <w:t>室</w:t>
            </w:r>
          </w:p>
          <w:p w:rsidR="00546E49" w:rsidRPr="00643759" w:rsidRDefault="00546E49" w:rsidP="00643759">
            <w:pPr>
              <w:kinsoku w:val="0"/>
              <w:autoSpaceDE w:val="0"/>
              <w:autoSpaceDN w:val="0"/>
              <w:adjustRightInd w:val="0"/>
              <w:snapToGrid w:val="0"/>
              <w:jc w:val="left"/>
              <w:rPr>
                <w:rFonts w:ascii="ＭＳ 明朝" w:hAnsi="ＭＳ 明朝"/>
                <w:snapToGrid w:val="0"/>
                <w:color w:val="000000"/>
                <w:kern w:val="0"/>
              </w:rPr>
            </w:pPr>
            <w:r w:rsidRPr="00643759">
              <w:rPr>
                <w:rFonts w:ascii="ＭＳ 明朝" w:hAnsi="ＭＳ 明朝" w:hint="eastAsia"/>
                <w:snapToGrid w:val="0"/>
                <w:color w:val="000000"/>
                <w:kern w:val="0"/>
              </w:rPr>
              <w:t>（客室に設けられている浴室であって循環式浴槽を備えていないものを除く）</w:t>
            </w:r>
          </w:p>
          <w:p w:rsidR="00546E49" w:rsidRDefault="00546E49" w:rsidP="00643759">
            <w:pPr>
              <w:kinsoku w:val="0"/>
              <w:autoSpaceDE w:val="0"/>
              <w:autoSpaceDN w:val="0"/>
              <w:adjustRightInd w:val="0"/>
              <w:snapToGrid w:val="0"/>
              <w:jc w:val="left"/>
              <w:rPr>
                <w:rFonts w:ascii="ＭＳ 明朝" w:hAnsi="ＭＳ 明朝"/>
                <w:snapToGrid w:val="0"/>
                <w:color w:val="000000"/>
                <w:kern w:val="0"/>
              </w:rPr>
            </w:pPr>
          </w:p>
          <w:p w:rsidR="001E3791" w:rsidRDefault="001E3791" w:rsidP="00643759">
            <w:pPr>
              <w:kinsoku w:val="0"/>
              <w:autoSpaceDE w:val="0"/>
              <w:autoSpaceDN w:val="0"/>
              <w:adjustRightInd w:val="0"/>
              <w:snapToGrid w:val="0"/>
              <w:jc w:val="left"/>
              <w:rPr>
                <w:rFonts w:ascii="ＭＳ 明朝" w:hAnsi="ＭＳ 明朝"/>
                <w:snapToGrid w:val="0"/>
                <w:color w:val="000000"/>
                <w:kern w:val="0"/>
              </w:rPr>
            </w:pPr>
          </w:p>
          <w:p w:rsidR="001E3791" w:rsidRDefault="001E3791" w:rsidP="00643759">
            <w:pPr>
              <w:kinsoku w:val="0"/>
              <w:autoSpaceDE w:val="0"/>
              <w:autoSpaceDN w:val="0"/>
              <w:adjustRightInd w:val="0"/>
              <w:snapToGrid w:val="0"/>
              <w:jc w:val="left"/>
              <w:rPr>
                <w:rFonts w:ascii="ＭＳ 明朝" w:hAnsi="ＭＳ 明朝"/>
                <w:snapToGrid w:val="0"/>
                <w:color w:val="000000"/>
                <w:kern w:val="0"/>
              </w:rPr>
            </w:pPr>
          </w:p>
          <w:p w:rsidR="001E3791" w:rsidRDefault="001E3791" w:rsidP="00643759">
            <w:pPr>
              <w:kinsoku w:val="0"/>
              <w:autoSpaceDE w:val="0"/>
              <w:autoSpaceDN w:val="0"/>
              <w:adjustRightInd w:val="0"/>
              <w:snapToGrid w:val="0"/>
              <w:jc w:val="left"/>
              <w:rPr>
                <w:rFonts w:ascii="ＭＳ 明朝" w:hAnsi="ＭＳ 明朝"/>
                <w:snapToGrid w:val="0"/>
                <w:color w:val="000000"/>
                <w:kern w:val="0"/>
              </w:rPr>
            </w:pPr>
          </w:p>
          <w:p w:rsidR="001E3791" w:rsidRDefault="001E3791" w:rsidP="00643759">
            <w:pPr>
              <w:kinsoku w:val="0"/>
              <w:autoSpaceDE w:val="0"/>
              <w:autoSpaceDN w:val="0"/>
              <w:adjustRightInd w:val="0"/>
              <w:snapToGrid w:val="0"/>
              <w:jc w:val="left"/>
              <w:rPr>
                <w:rFonts w:ascii="ＭＳ 明朝" w:hAnsi="ＭＳ 明朝"/>
                <w:snapToGrid w:val="0"/>
                <w:color w:val="000000"/>
                <w:kern w:val="0"/>
              </w:rPr>
            </w:pPr>
          </w:p>
          <w:p w:rsidR="001E3791" w:rsidRDefault="001E3791" w:rsidP="00643759">
            <w:pPr>
              <w:kinsoku w:val="0"/>
              <w:autoSpaceDE w:val="0"/>
              <w:autoSpaceDN w:val="0"/>
              <w:adjustRightInd w:val="0"/>
              <w:snapToGrid w:val="0"/>
              <w:jc w:val="left"/>
              <w:rPr>
                <w:rFonts w:ascii="ＭＳ 明朝" w:hAnsi="ＭＳ 明朝"/>
                <w:snapToGrid w:val="0"/>
                <w:color w:val="000000"/>
                <w:kern w:val="0"/>
              </w:rPr>
            </w:pPr>
          </w:p>
          <w:p w:rsidR="001E3791" w:rsidRDefault="001E3791" w:rsidP="00643759">
            <w:pPr>
              <w:kinsoku w:val="0"/>
              <w:autoSpaceDE w:val="0"/>
              <w:autoSpaceDN w:val="0"/>
              <w:adjustRightInd w:val="0"/>
              <w:snapToGrid w:val="0"/>
              <w:jc w:val="left"/>
              <w:rPr>
                <w:rFonts w:ascii="ＭＳ 明朝" w:hAnsi="ＭＳ 明朝"/>
                <w:snapToGrid w:val="0"/>
                <w:color w:val="000000"/>
                <w:kern w:val="0"/>
              </w:rPr>
            </w:pPr>
          </w:p>
          <w:p w:rsidR="001E3791" w:rsidRPr="00643759" w:rsidRDefault="001E3791" w:rsidP="00643759">
            <w:pPr>
              <w:kinsoku w:val="0"/>
              <w:autoSpaceDE w:val="0"/>
              <w:autoSpaceDN w:val="0"/>
              <w:adjustRightInd w:val="0"/>
              <w:snapToGrid w:val="0"/>
              <w:jc w:val="left"/>
              <w:rPr>
                <w:rFonts w:ascii="ＭＳ 明朝" w:hAnsi="ＭＳ 明朝"/>
                <w:snapToGrid w:val="0"/>
                <w:color w:val="000000"/>
                <w:kern w:val="0"/>
              </w:rPr>
            </w:pPr>
          </w:p>
          <w:p w:rsidR="00546E49" w:rsidRPr="00643759" w:rsidRDefault="00546E49" w:rsidP="00643759">
            <w:pPr>
              <w:kinsoku w:val="0"/>
              <w:autoSpaceDE w:val="0"/>
              <w:autoSpaceDN w:val="0"/>
              <w:adjustRightInd w:val="0"/>
              <w:snapToGrid w:val="0"/>
              <w:jc w:val="left"/>
              <w:rPr>
                <w:rFonts w:ascii="ＭＳ 明朝" w:hAnsi="ＭＳ 明朝"/>
                <w:snapToGrid w:val="0"/>
                <w:color w:val="000000"/>
                <w:kern w:val="0"/>
              </w:rPr>
            </w:pPr>
          </w:p>
          <w:p w:rsidR="00546E49" w:rsidRPr="00643759" w:rsidRDefault="00546E49" w:rsidP="00643759">
            <w:pPr>
              <w:snapToGrid w:val="0"/>
              <w:spacing w:line="250" w:lineRule="exact"/>
              <w:ind w:leftChars="100" w:left="210"/>
              <w:textAlignment w:val="top"/>
              <w:rPr>
                <w:rFonts w:cs="Times New Roman"/>
                <w:kern w:val="0"/>
                <w:sz w:val="20"/>
                <w:szCs w:val="20"/>
              </w:rPr>
            </w:pPr>
            <w:r w:rsidRPr="00643759">
              <w:rPr>
                <w:rFonts w:hint="eastAsia"/>
                <w:spacing w:val="400"/>
                <w:kern w:val="0"/>
                <w:sz w:val="20"/>
                <w:szCs w:val="20"/>
              </w:rPr>
              <w:t>浴</w:t>
            </w:r>
            <w:r w:rsidRPr="00643759">
              <w:rPr>
                <w:rFonts w:hint="eastAsia"/>
                <w:kern w:val="0"/>
                <w:sz w:val="20"/>
                <w:szCs w:val="20"/>
              </w:rPr>
              <w:t>室</w:t>
            </w:r>
          </w:p>
          <w:p w:rsidR="00546E49" w:rsidRPr="00643759" w:rsidRDefault="00546E49" w:rsidP="00643759">
            <w:pPr>
              <w:snapToGrid w:val="0"/>
              <w:spacing w:line="250" w:lineRule="exact"/>
              <w:textAlignment w:val="top"/>
              <w:rPr>
                <w:rFonts w:cs="Times New Roman"/>
                <w:sz w:val="20"/>
                <w:szCs w:val="20"/>
              </w:rPr>
            </w:pPr>
            <w:r w:rsidRPr="00643759">
              <w:rPr>
                <w:rFonts w:ascii="ＭＳ 明朝" w:hAnsi="ＭＳ 明朝" w:hint="eastAsia"/>
                <w:snapToGrid w:val="0"/>
                <w:color w:val="000000"/>
                <w:kern w:val="0"/>
              </w:rPr>
              <w:t>（客室に設けられている浴室であって循環式浴槽を備えていないものを除く）</w:t>
            </w:r>
          </w:p>
        </w:tc>
        <w:tc>
          <w:tcPr>
            <w:tcW w:w="8959" w:type="dxa"/>
            <w:gridSpan w:val="5"/>
            <w:tcMar>
              <w:top w:w="40" w:type="dxa"/>
              <w:left w:w="85" w:type="dxa"/>
              <w:bottom w:w="40" w:type="dxa"/>
              <w:right w:w="85" w:type="dxa"/>
            </w:tcMar>
            <w:vAlign w:val="center"/>
          </w:tcPr>
          <w:p w:rsidR="00546E49" w:rsidRPr="00643759" w:rsidRDefault="00546E49" w:rsidP="00643759">
            <w:pPr>
              <w:snapToGrid w:val="0"/>
              <w:spacing w:line="250" w:lineRule="exact"/>
              <w:textAlignment w:val="top"/>
              <w:rPr>
                <w:sz w:val="20"/>
                <w:szCs w:val="20"/>
              </w:rPr>
            </w:pPr>
            <w:r w:rsidRPr="00643759">
              <w:rPr>
                <w:rFonts w:hint="eastAsia"/>
                <w:sz w:val="20"/>
                <w:szCs w:val="20"/>
              </w:rPr>
              <w:t>・宿泊客の需要を満たすことのできる適当な数の洋式浴室またはシャワー室を有すること</w:t>
            </w:r>
          </w:p>
          <w:p w:rsidR="00546E49" w:rsidRPr="00643759" w:rsidRDefault="00546E49" w:rsidP="00643759">
            <w:pPr>
              <w:snapToGrid w:val="0"/>
              <w:spacing w:line="250" w:lineRule="exact"/>
              <w:ind w:left="200" w:hangingChars="100" w:hanging="200"/>
              <w:textAlignment w:val="top"/>
              <w:rPr>
                <w:sz w:val="20"/>
                <w:szCs w:val="20"/>
              </w:rPr>
            </w:pPr>
            <w:r w:rsidRPr="00643759">
              <w:rPr>
                <w:rFonts w:hint="eastAsia"/>
                <w:sz w:val="20"/>
                <w:szCs w:val="20"/>
              </w:rPr>
              <w:t>・近接して公衆浴場がある等入浴に支障をきたさないと認められる場合を除き、適当な規模の入浴設備を有すること</w:t>
            </w:r>
          </w:p>
          <w:p w:rsidR="00546E49" w:rsidRPr="00643759" w:rsidRDefault="00546E49" w:rsidP="00643759">
            <w:pPr>
              <w:snapToGrid w:val="0"/>
              <w:spacing w:line="250" w:lineRule="exact"/>
              <w:ind w:left="200" w:hangingChars="100" w:hanging="200"/>
              <w:textAlignment w:val="top"/>
              <w:rPr>
                <w:sz w:val="20"/>
                <w:szCs w:val="20"/>
              </w:rPr>
            </w:pPr>
          </w:p>
          <w:p w:rsidR="00546E49" w:rsidRPr="00643759" w:rsidRDefault="00546E49" w:rsidP="00643759">
            <w:pPr>
              <w:kinsoku w:val="0"/>
              <w:autoSpaceDE w:val="0"/>
              <w:autoSpaceDN w:val="0"/>
              <w:adjustRightInd w:val="0"/>
              <w:snapToGrid w:val="0"/>
              <w:jc w:val="left"/>
              <w:rPr>
                <w:rFonts w:ascii="ＭＳ 明朝" w:eastAsia="ＭＳ 明朝" w:cs="Times New Roman"/>
                <w:dstrike/>
                <w:snapToGrid w:val="0"/>
                <w:color w:val="000000"/>
                <w:kern w:val="0"/>
              </w:rPr>
            </w:pPr>
            <w:r w:rsidRPr="00643759">
              <w:rPr>
                <w:rFonts w:ascii="ＭＳ 明朝" w:hAnsi="ＭＳ 明朝" w:hint="eastAsia"/>
                <w:snapToGrid w:val="0"/>
                <w:color w:val="000000"/>
                <w:kern w:val="0"/>
              </w:rPr>
              <w:t>○適当な広さの脱衣場を設けること</w:t>
            </w:r>
          </w:p>
          <w:p w:rsidR="00546E49" w:rsidRPr="00643759" w:rsidRDefault="00546E49" w:rsidP="00643759">
            <w:pPr>
              <w:widowControl/>
              <w:jc w:val="left"/>
              <w:rPr>
                <w:rFonts w:ascii="ＭＳ 明朝" w:eastAsia="ＭＳ 明朝" w:cs="Times New Roman"/>
                <w:snapToGrid w:val="0"/>
                <w:color w:val="000000"/>
                <w:kern w:val="0"/>
              </w:rPr>
            </w:pPr>
            <w:r w:rsidRPr="00643759">
              <w:rPr>
                <w:rFonts w:ascii="ＭＳ 明朝" w:hAnsi="ＭＳ 明朝" w:hint="eastAsia"/>
                <w:snapToGrid w:val="0"/>
                <w:color w:val="000000"/>
                <w:kern w:val="0"/>
              </w:rPr>
              <w:t>○適当な数の水栓を設けること</w:t>
            </w:r>
          </w:p>
          <w:p w:rsidR="00546E49" w:rsidRPr="00643759" w:rsidRDefault="00546E49" w:rsidP="00643759">
            <w:pPr>
              <w:kinsoku w:val="0"/>
              <w:autoSpaceDE w:val="0"/>
              <w:autoSpaceDN w:val="0"/>
              <w:adjustRightInd w:val="0"/>
              <w:snapToGrid w:val="0"/>
              <w:jc w:val="left"/>
              <w:rPr>
                <w:rFonts w:ascii="ＭＳ 明朝" w:eastAsia="ＭＳ 明朝" w:cs="Times New Roman"/>
                <w:snapToGrid w:val="0"/>
                <w:color w:val="000000"/>
                <w:kern w:val="0"/>
              </w:rPr>
            </w:pPr>
            <w:r w:rsidRPr="00643759">
              <w:rPr>
                <w:rFonts w:ascii="ＭＳ 明朝" w:hAnsi="ＭＳ 明朝" w:hint="eastAsia"/>
                <w:snapToGrid w:val="0"/>
                <w:color w:val="000000"/>
                <w:kern w:val="0"/>
              </w:rPr>
              <w:t>○汚水は、屋外の排水設備に排出することができる構造であること</w:t>
            </w:r>
          </w:p>
          <w:p w:rsidR="00546E49" w:rsidRPr="00643759" w:rsidRDefault="00546E49" w:rsidP="00643759">
            <w:pPr>
              <w:kinsoku w:val="0"/>
              <w:autoSpaceDE w:val="0"/>
              <w:autoSpaceDN w:val="0"/>
              <w:adjustRightInd w:val="0"/>
              <w:snapToGrid w:val="0"/>
              <w:jc w:val="left"/>
              <w:rPr>
                <w:rFonts w:ascii="ＭＳ 明朝" w:eastAsia="ＭＳ 明朝" w:cs="Times New Roman"/>
                <w:snapToGrid w:val="0"/>
                <w:color w:val="000000"/>
                <w:kern w:val="0"/>
              </w:rPr>
            </w:pPr>
            <w:r w:rsidRPr="00643759">
              <w:rPr>
                <w:rFonts w:ascii="ＭＳ 明朝" w:hAnsi="ＭＳ 明朝" w:hint="eastAsia"/>
                <w:snapToGrid w:val="0"/>
                <w:color w:val="000000"/>
                <w:kern w:val="0"/>
              </w:rPr>
              <w:t>○脱衣場には、衣類の保管設備を設けること</w:t>
            </w:r>
          </w:p>
          <w:p w:rsidR="00546E49" w:rsidRPr="00643759" w:rsidRDefault="00546E49" w:rsidP="00643759">
            <w:pPr>
              <w:kinsoku w:val="0"/>
              <w:autoSpaceDE w:val="0"/>
              <w:autoSpaceDN w:val="0"/>
              <w:adjustRightInd w:val="0"/>
              <w:snapToGrid w:val="0"/>
              <w:jc w:val="left"/>
              <w:rPr>
                <w:rFonts w:ascii="ＭＳ 明朝" w:eastAsia="ＭＳ 明朝" w:cs="Times New Roman"/>
                <w:snapToGrid w:val="0"/>
                <w:color w:val="000000"/>
                <w:kern w:val="0"/>
              </w:rPr>
            </w:pPr>
            <w:r w:rsidRPr="00643759">
              <w:rPr>
                <w:rFonts w:ascii="ＭＳ 明朝" w:hAnsi="ＭＳ 明朝" w:hint="eastAsia"/>
                <w:snapToGrid w:val="0"/>
                <w:color w:val="000000"/>
                <w:kern w:val="0"/>
              </w:rPr>
              <w:t>○洗い場には、汚水の停滞を防ぐため適当な傾斜を設けること</w:t>
            </w:r>
          </w:p>
          <w:p w:rsidR="00546E49" w:rsidRPr="00643759" w:rsidRDefault="00546E49" w:rsidP="00643759">
            <w:pPr>
              <w:kinsoku w:val="0"/>
              <w:autoSpaceDE w:val="0"/>
              <w:autoSpaceDN w:val="0"/>
              <w:adjustRightInd w:val="0"/>
              <w:snapToGrid w:val="0"/>
              <w:jc w:val="left"/>
              <w:rPr>
                <w:rFonts w:ascii="ＭＳ 明朝" w:eastAsia="ＭＳ 明朝" w:cs="Times New Roman"/>
                <w:snapToGrid w:val="0"/>
                <w:color w:val="000000"/>
                <w:kern w:val="0"/>
              </w:rPr>
            </w:pPr>
            <w:r w:rsidRPr="00643759">
              <w:rPr>
                <w:rFonts w:ascii="ＭＳ 明朝" w:hAnsi="ＭＳ 明朝" w:hint="eastAsia"/>
                <w:snapToGrid w:val="0"/>
                <w:color w:val="000000"/>
                <w:kern w:val="0"/>
              </w:rPr>
              <w:t>○脱衣場または浴室内に飲料水を供給する設備を一カ所以上設けること</w:t>
            </w:r>
          </w:p>
          <w:p w:rsidR="00546E49" w:rsidRPr="00643759" w:rsidRDefault="00546E49" w:rsidP="00643759">
            <w:pPr>
              <w:snapToGrid w:val="0"/>
              <w:spacing w:line="250" w:lineRule="exact"/>
              <w:ind w:left="200" w:hangingChars="100" w:hanging="200"/>
              <w:textAlignment w:val="top"/>
              <w:rPr>
                <w:sz w:val="20"/>
                <w:szCs w:val="20"/>
              </w:rPr>
            </w:pPr>
          </w:p>
          <w:p w:rsidR="00546E49" w:rsidRPr="00643759" w:rsidRDefault="00546E49" w:rsidP="00643759">
            <w:pPr>
              <w:kinsoku w:val="0"/>
              <w:autoSpaceDE w:val="0"/>
              <w:autoSpaceDN w:val="0"/>
              <w:adjustRightInd w:val="0"/>
              <w:snapToGrid w:val="0"/>
              <w:jc w:val="left"/>
              <w:rPr>
                <w:rFonts w:ascii="ＭＳ 明朝" w:eastAsia="ＭＳ 明朝" w:cs="Times New Roman"/>
                <w:snapToGrid w:val="0"/>
                <w:color w:val="000000"/>
                <w:kern w:val="0"/>
              </w:rPr>
            </w:pPr>
            <w:r w:rsidRPr="00643759">
              <w:rPr>
                <w:rFonts w:ascii="ＭＳ 明朝" w:hAnsi="ＭＳ 明朝" w:hint="eastAsia"/>
                <w:snapToGrid w:val="0"/>
                <w:color w:val="000000"/>
                <w:kern w:val="0"/>
              </w:rPr>
              <w:t>【循環式浴槽の場合】</w:t>
            </w:r>
          </w:p>
          <w:p w:rsidR="00546E49" w:rsidRPr="00643759" w:rsidRDefault="00546E49" w:rsidP="00643759">
            <w:pPr>
              <w:kinsoku w:val="0"/>
              <w:autoSpaceDE w:val="0"/>
              <w:autoSpaceDN w:val="0"/>
              <w:adjustRightInd w:val="0"/>
              <w:snapToGrid w:val="0"/>
              <w:jc w:val="left"/>
              <w:rPr>
                <w:rFonts w:ascii="ＭＳ 明朝" w:eastAsia="ＭＳ 明朝" w:cs="Times New Roman"/>
                <w:snapToGrid w:val="0"/>
                <w:color w:val="000000"/>
                <w:kern w:val="0"/>
              </w:rPr>
            </w:pPr>
            <w:r w:rsidRPr="00643759">
              <w:rPr>
                <w:rFonts w:ascii="ＭＳ 明朝" w:hAnsi="ＭＳ 明朝" w:hint="eastAsia"/>
                <w:snapToGrid w:val="0"/>
                <w:color w:val="000000"/>
                <w:kern w:val="0"/>
              </w:rPr>
              <w:t>○ろ過器を設置すること</w:t>
            </w:r>
          </w:p>
          <w:p w:rsidR="00546E49" w:rsidRPr="00643759" w:rsidRDefault="00546E49" w:rsidP="00643759">
            <w:pPr>
              <w:kinsoku w:val="0"/>
              <w:autoSpaceDE w:val="0"/>
              <w:autoSpaceDN w:val="0"/>
              <w:adjustRightInd w:val="0"/>
              <w:snapToGrid w:val="0"/>
              <w:ind w:firstLineChars="200" w:firstLine="420"/>
              <w:jc w:val="left"/>
              <w:rPr>
                <w:rFonts w:ascii="ＭＳ 明朝" w:eastAsia="ＭＳ 明朝" w:cs="Times New Roman"/>
                <w:snapToGrid w:val="0"/>
                <w:color w:val="000000"/>
                <w:kern w:val="0"/>
              </w:rPr>
            </w:pPr>
            <w:r w:rsidRPr="00643759">
              <w:rPr>
                <w:rFonts w:ascii="ＭＳ 明朝" w:hAnsi="ＭＳ 明朝" w:hint="eastAsia"/>
                <w:snapToGrid w:val="0"/>
                <w:color w:val="000000"/>
                <w:kern w:val="0"/>
              </w:rPr>
              <w:t>（１時間当たりの処理能力は、設置する浴槽の容量以上であること）</w:t>
            </w:r>
          </w:p>
          <w:p w:rsidR="00546E49" w:rsidRPr="00643759" w:rsidRDefault="00546E49" w:rsidP="00643759">
            <w:pPr>
              <w:kinsoku w:val="0"/>
              <w:autoSpaceDE w:val="0"/>
              <w:autoSpaceDN w:val="0"/>
              <w:adjustRightInd w:val="0"/>
              <w:snapToGrid w:val="0"/>
              <w:jc w:val="left"/>
              <w:rPr>
                <w:rFonts w:ascii="ＭＳ 明朝" w:eastAsia="ＭＳ 明朝" w:cs="Times New Roman"/>
                <w:snapToGrid w:val="0"/>
                <w:color w:val="000000"/>
                <w:kern w:val="0"/>
              </w:rPr>
            </w:pPr>
            <w:r w:rsidRPr="00643759">
              <w:rPr>
                <w:rFonts w:ascii="ＭＳ 明朝" w:hAnsi="ＭＳ 明朝" w:hint="eastAsia"/>
                <w:snapToGrid w:val="0"/>
                <w:color w:val="000000"/>
                <w:kern w:val="0"/>
              </w:rPr>
              <w:t>○ろ過器の構造がろ材の洗浄や交換が容易に行えること</w:t>
            </w:r>
          </w:p>
          <w:p w:rsidR="00546E49" w:rsidRPr="00643759" w:rsidRDefault="00546E49" w:rsidP="00643759">
            <w:pPr>
              <w:kinsoku w:val="0"/>
              <w:autoSpaceDE w:val="0"/>
              <w:autoSpaceDN w:val="0"/>
              <w:adjustRightInd w:val="0"/>
              <w:snapToGrid w:val="0"/>
              <w:jc w:val="left"/>
              <w:rPr>
                <w:rFonts w:ascii="ＭＳ 明朝" w:eastAsia="ＭＳ 明朝" w:cs="Times New Roman"/>
                <w:snapToGrid w:val="0"/>
                <w:color w:val="000000"/>
                <w:kern w:val="0"/>
              </w:rPr>
            </w:pPr>
            <w:r w:rsidRPr="00643759">
              <w:rPr>
                <w:rFonts w:ascii="ＭＳ 明朝" w:hAnsi="ＭＳ 明朝" w:hint="eastAsia"/>
                <w:snapToGrid w:val="0"/>
                <w:color w:val="000000"/>
                <w:kern w:val="0"/>
              </w:rPr>
              <w:t>○清掃がしやすい場所に集毛器を設置すること</w:t>
            </w:r>
          </w:p>
          <w:p w:rsidR="00546E49" w:rsidRPr="00643759" w:rsidRDefault="00546E49" w:rsidP="00643759">
            <w:pPr>
              <w:kinsoku w:val="0"/>
              <w:autoSpaceDE w:val="0"/>
              <w:autoSpaceDN w:val="0"/>
              <w:adjustRightInd w:val="0"/>
              <w:snapToGrid w:val="0"/>
              <w:ind w:left="210" w:hangingChars="100" w:hanging="210"/>
              <w:jc w:val="left"/>
              <w:rPr>
                <w:rFonts w:ascii="ＭＳ 明朝" w:eastAsia="ＭＳ 明朝" w:cs="Times New Roman"/>
                <w:snapToGrid w:val="0"/>
                <w:color w:val="000000"/>
                <w:kern w:val="0"/>
              </w:rPr>
            </w:pPr>
            <w:r w:rsidRPr="00643759">
              <w:rPr>
                <w:rFonts w:ascii="ＭＳ 明朝" w:hAnsi="ＭＳ 明朝" w:hint="eastAsia"/>
                <w:snapToGrid w:val="0"/>
                <w:color w:val="000000"/>
                <w:kern w:val="0"/>
              </w:rPr>
              <w:t>○浴槽水の消毒を薬剤を用いて行う場合、消毒用薬剤の注入口または投入口を浴槽水がろ過器に流入する直前の位置に設けること</w:t>
            </w:r>
          </w:p>
          <w:p w:rsidR="00546E49" w:rsidRPr="00643759" w:rsidRDefault="00546E49" w:rsidP="00643759">
            <w:pPr>
              <w:snapToGrid w:val="0"/>
              <w:spacing w:line="250" w:lineRule="exact"/>
              <w:ind w:left="200" w:hangingChars="100" w:hanging="200"/>
              <w:textAlignment w:val="top"/>
              <w:rPr>
                <w:sz w:val="20"/>
                <w:szCs w:val="20"/>
              </w:rPr>
            </w:pPr>
          </w:p>
          <w:p w:rsidR="00546E49" w:rsidRPr="00643759" w:rsidRDefault="00546E49" w:rsidP="00643759">
            <w:pPr>
              <w:kinsoku w:val="0"/>
              <w:autoSpaceDE w:val="0"/>
              <w:autoSpaceDN w:val="0"/>
              <w:adjustRightInd w:val="0"/>
              <w:snapToGrid w:val="0"/>
              <w:jc w:val="left"/>
              <w:rPr>
                <w:rFonts w:ascii="ＭＳ 明朝" w:eastAsia="ＭＳ 明朝" w:cs="Times New Roman"/>
                <w:snapToGrid w:val="0"/>
                <w:color w:val="000000"/>
                <w:kern w:val="0"/>
              </w:rPr>
            </w:pPr>
            <w:r w:rsidRPr="00643759">
              <w:rPr>
                <w:rFonts w:ascii="ＭＳ 明朝" w:hAnsi="ＭＳ 明朝" w:hint="eastAsia"/>
                <w:snapToGrid w:val="0"/>
                <w:color w:val="000000"/>
                <w:kern w:val="0"/>
              </w:rPr>
              <w:t>【回収槽を設置する場合】</w:t>
            </w:r>
          </w:p>
          <w:p w:rsidR="00546E49" w:rsidRPr="00AF2D90" w:rsidRDefault="00546E49" w:rsidP="00643759">
            <w:pPr>
              <w:kinsoku w:val="0"/>
              <w:autoSpaceDE w:val="0"/>
              <w:autoSpaceDN w:val="0"/>
              <w:adjustRightInd w:val="0"/>
              <w:snapToGrid w:val="0"/>
              <w:jc w:val="left"/>
              <w:rPr>
                <w:rFonts w:ascii="ＭＳ 明朝" w:eastAsia="ＭＳ 明朝" w:cs="Times New Roman"/>
                <w:snapToGrid w:val="0"/>
                <w:kern w:val="0"/>
              </w:rPr>
            </w:pPr>
            <w:r w:rsidRPr="00643759">
              <w:rPr>
                <w:rFonts w:ascii="ＭＳ 明朝" w:hAnsi="ＭＳ 明朝" w:hint="eastAsia"/>
                <w:snapToGrid w:val="0"/>
                <w:color w:val="000000"/>
                <w:kern w:val="0"/>
              </w:rPr>
              <w:t>○</w:t>
            </w:r>
            <w:r w:rsidRPr="00AF2D90">
              <w:rPr>
                <w:rFonts w:ascii="ＭＳ 明朝" w:hAnsi="ＭＳ 明朝" w:hint="eastAsia"/>
                <w:snapToGrid w:val="0"/>
                <w:kern w:val="0"/>
              </w:rPr>
              <w:t>地下に</w:t>
            </w:r>
            <w:r w:rsidR="00AF2D90" w:rsidRPr="00AF2D90">
              <w:rPr>
                <w:rFonts w:ascii="ＭＳ 明朝" w:hAnsi="ＭＳ 明朝" w:hint="eastAsia"/>
                <w:snapToGrid w:val="0"/>
                <w:kern w:val="0"/>
              </w:rPr>
              <w:t>埋設し</w:t>
            </w:r>
            <w:r w:rsidRPr="00AF2D90">
              <w:rPr>
                <w:rFonts w:ascii="ＭＳ 明朝" w:hAnsi="ＭＳ 明朝" w:hint="eastAsia"/>
                <w:snapToGrid w:val="0"/>
                <w:kern w:val="0"/>
              </w:rPr>
              <w:t>設けないこと</w:t>
            </w:r>
          </w:p>
          <w:p w:rsidR="00546E49" w:rsidRPr="00643759" w:rsidRDefault="00546E49" w:rsidP="00643759">
            <w:pPr>
              <w:kinsoku w:val="0"/>
              <w:autoSpaceDE w:val="0"/>
              <w:autoSpaceDN w:val="0"/>
              <w:adjustRightInd w:val="0"/>
              <w:snapToGrid w:val="0"/>
              <w:jc w:val="left"/>
              <w:rPr>
                <w:rFonts w:ascii="ＭＳ 明朝" w:eastAsia="ＭＳ 明朝" w:cs="Times New Roman"/>
                <w:snapToGrid w:val="0"/>
                <w:color w:val="000000"/>
                <w:kern w:val="0"/>
              </w:rPr>
            </w:pPr>
            <w:r w:rsidRPr="00643759">
              <w:rPr>
                <w:rFonts w:ascii="ＭＳ 明朝" w:hAnsi="ＭＳ 明朝" w:hint="eastAsia"/>
                <w:snapToGrid w:val="0"/>
                <w:color w:val="000000"/>
                <w:kern w:val="0"/>
              </w:rPr>
              <w:t>○容易に清掃が行える構造であること</w:t>
            </w:r>
          </w:p>
          <w:p w:rsidR="00546E49" w:rsidRPr="00643759" w:rsidRDefault="00546E49" w:rsidP="00643759">
            <w:pPr>
              <w:kinsoku w:val="0"/>
              <w:autoSpaceDE w:val="0"/>
              <w:autoSpaceDN w:val="0"/>
              <w:adjustRightInd w:val="0"/>
              <w:snapToGrid w:val="0"/>
              <w:jc w:val="left"/>
              <w:rPr>
                <w:rFonts w:ascii="ＭＳ 明朝" w:eastAsia="ＭＳ 明朝" w:cs="Times New Roman"/>
                <w:snapToGrid w:val="0"/>
                <w:color w:val="000000"/>
                <w:kern w:val="0"/>
              </w:rPr>
            </w:pPr>
            <w:r w:rsidRPr="00643759">
              <w:rPr>
                <w:rFonts w:ascii="ＭＳ 明朝" w:hAnsi="ＭＳ 明朝" w:hint="eastAsia"/>
                <w:snapToGrid w:val="0"/>
                <w:color w:val="000000"/>
                <w:kern w:val="0"/>
              </w:rPr>
              <w:t>○回収槽内の湯または水の消毒を行うことができる設備を設けること</w:t>
            </w:r>
          </w:p>
          <w:p w:rsidR="00546E49" w:rsidRPr="00643759" w:rsidRDefault="00546E49" w:rsidP="00643759">
            <w:pPr>
              <w:kinsoku w:val="0"/>
              <w:autoSpaceDE w:val="0"/>
              <w:autoSpaceDN w:val="0"/>
              <w:adjustRightInd w:val="0"/>
              <w:snapToGrid w:val="0"/>
              <w:jc w:val="left"/>
              <w:rPr>
                <w:rFonts w:ascii="ＭＳ 明朝" w:eastAsia="ＭＳ 明朝" w:cs="Times New Roman"/>
                <w:snapToGrid w:val="0"/>
                <w:color w:val="000000"/>
                <w:kern w:val="0"/>
              </w:rPr>
            </w:pPr>
          </w:p>
          <w:p w:rsidR="00546E49" w:rsidRPr="00643759" w:rsidRDefault="00546E49" w:rsidP="00643759">
            <w:pPr>
              <w:kinsoku w:val="0"/>
              <w:autoSpaceDE w:val="0"/>
              <w:autoSpaceDN w:val="0"/>
              <w:adjustRightInd w:val="0"/>
              <w:snapToGrid w:val="0"/>
              <w:jc w:val="left"/>
              <w:rPr>
                <w:rFonts w:ascii="ＭＳ 明朝" w:eastAsia="ＭＳ 明朝" w:cs="Times New Roman"/>
                <w:snapToGrid w:val="0"/>
                <w:color w:val="000000"/>
                <w:kern w:val="0"/>
              </w:rPr>
            </w:pPr>
            <w:r w:rsidRPr="00643759">
              <w:rPr>
                <w:rFonts w:ascii="ＭＳ 明朝" w:hAnsi="ＭＳ 明朝" w:hint="eastAsia"/>
                <w:snapToGrid w:val="0"/>
                <w:color w:val="000000"/>
                <w:kern w:val="0"/>
              </w:rPr>
              <w:t>【気泡発生装置を使用する場合】</w:t>
            </w:r>
          </w:p>
          <w:p w:rsidR="00546E49" w:rsidRPr="00643759" w:rsidRDefault="00546E49" w:rsidP="00643759">
            <w:pPr>
              <w:kinsoku w:val="0"/>
              <w:autoSpaceDE w:val="0"/>
              <w:autoSpaceDN w:val="0"/>
              <w:adjustRightInd w:val="0"/>
              <w:snapToGrid w:val="0"/>
              <w:jc w:val="left"/>
              <w:rPr>
                <w:rFonts w:ascii="ＭＳ 明朝" w:eastAsia="ＭＳ 明朝" w:cs="Times New Roman"/>
                <w:snapToGrid w:val="0"/>
                <w:color w:val="000000"/>
                <w:kern w:val="0"/>
              </w:rPr>
            </w:pPr>
            <w:r w:rsidRPr="00643759">
              <w:rPr>
                <w:rFonts w:ascii="ＭＳ 明朝" w:hAnsi="ＭＳ 明朝" w:hint="eastAsia"/>
                <w:snapToGrid w:val="0"/>
                <w:color w:val="000000"/>
                <w:kern w:val="0"/>
              </w:rPr>
              <w:t>○気泡発生装置の空気の取入口が土ぼこりの入らない構造であること</w:t>
            </w:r>
          </w:p>
          <w:p w:rsidR="00546E49" w:rsidRPr="00643759" w:rsidRDefault="00546E49" w:rsidP="00643759">
            <w:pPr>
              <w:kinsoku w:val="0"/>
              <w:autoSpaceDE w:val="0"/>
              <w:autoSpaceDN w:val="0"/>
              <w:adjustRightInd w:val="0"/>
              <w:snapToGrid w:val="0"/>
              <w:jc w:val="left"/>
              <w:rPr>
                <w:rFonts w:ascii="ＭＳ 明朝" w:eastAsia="ＭＳ 明朝" w:cs="Times New Roman"/>
                <w:snapToGrid w:val="0"/>
                <w:color w:val="000000"/>
                <w:kern w:val="0"/>
              </w:rPr>
            </w:pPr>
          </w:p>
          <w:p w:rsidR="00546E49" w:rsidRPr="00643759" w:rsidRDefault="00546E49" w:rsidP="00643759">
            <w:pPr>
              <w:kinsoku w:val="0"/>
              <w:autoSpaceDE w:val="0"/>
              <w:autoSpaceDN w:val="0"/>
              <w:adjustRightInd w:val="0"/>
              <w:snapToGrid w:val="0"/>
              <w:jc w:val="left"/>
              <w:rPr>
                <w:rFonts w:ascii="ＭＳ 明朝" w:eastAsia="ＭＳ 明朝" w:cs="Times New Roman"/>
                <w:snapToGrid w:val="0"/>
                <w:color w:val="000000"/>
                <w:kern w:val="0"/>
              </w:rPr>
            </w:pPr>
            <w:r w:rsidRPr="00643759">
              <w:rPr>
                <w:rFonts w:ascii="ＭＳ 明朝" w:hAnsi="ＭＳ 明朝" w:hint="eastAsia"/>
                <w:snapToGrid w:val="0"/>
                <w:color w:val="000000"/>
                <w:kern w:val="0"/>
              </w:rPr>
              <w:t>【熱気室等を設ける場合】</w:t>
            </w:r>
          </w:p>
          <w:p w:rsidR="00546E49" w:rsidRPr="00643759" w:rsidRDefault="00546E49" w:rsidP="00643759">
            <w:pPr>
              <w:kinsoku w:val="0"/>
              <w:autoSpaceDE w:val="0"/>
              <w:autoSpaceDN w:val="0"/>
              <w:adjustRightInd w:val="0"/>
              <w:snapToGrid w:val="0"/>
              <w:jc w:val="left"/>
              <w:rPr>
                <w:rFonts w:ascii="ＭＳ 明朝" w:eastAsia="ＭＳ 明朝" w:cs="Times New Roman"/>
                <w:snapToGrid w:val="0"/>
                <w:color w:val="000000"/>
                <w:kern w:val="0"/>
              </w:rPr>
            </w:pPr>
            <w:r w:rsidRPr="00643759">
              <w:rPr>
                <w:rFonts w:ascii="ＭＳ 明朝" w:hAnsi="ＭＳ 明朝" w:hint="eastAsia"/>
                <w:snapToGrid w:val="0"/>
                <w:color w:val="000000"/>
                <w:kern w:val="0"/>
              </w:rPr>
              <w:t>○床面、内壁および天井は、耐熱性の材料を用いて構築すること</w:t>
            </w:r>
          </w:p>
          <w:p w:rsidR="00546E49" w:rsidRPr="00643759" w:rsidRDefault="00546E49" w:rsidP="00643759">
            <w:pPr>
              <w:kinsoku w:val="0"/>
              <w:autoSpaceDE w:val="0"/>
              <w:autoSpaceDN w:val="0"/>
              <w:adjustRightInd w:val="0"/>
              <w:snapToGrid w:val="0"/>
              <w:ind w:left="210" w:hangingChars="100" w:hanging="210"/>
              <w:jc w:val="left"/>
              <w:rPr>
                <w:rFonts w:ascii="ＭＳ 明朝" w:eastAsia="ＭＳ 明朝" w:cs="Times New Roman"/>
                <w:snapToGrid w:val="0"/>
                <w:color w:val="000000"/>
                <w:kern w:val="0"/>
              </w:rPr>
            </w:pPr>
            <w:r w:rsidRPr="00643759">
              <w:rPr>
                <w:rFonts w:ascii="ＭＳ 明朝" w:hAnsi="ＭＳ 明朝" w:hint="eastAsia"/>
                <w:snapToGrid w:val="0"/>
                <w:color w:val="000000"/>
                <w:kern w:val="0"/>
              </w:rPr>
              <w:t>○熱気、熱気等の放出口および放熱パイプは、入浴者の身体に直接接しない構造とし、入浴者が接するおそれのある箇所に金属部分がある場合は、断熱材で覆う等の安全措置を講ずること</w:t>
            </w:r>
          </w:p>
          <w:p w:rsidR="00546E49" w:rsidRPr="00643759" w:rsidRDefault="00546E49" w:rsidP="00643759">
            <w:pPr>
              <w:kinsoku w:val="0"/>
              <w:autoSpaceDE w:val="0"/>
              <w:autoSpaceDN w:val="0"/>
              <w:adjustRightInd w:val="0"/>
              <w:snapToGrid w:val="0"/>
              <w:jc w:val="left"/>
              <w:rPr>
                <w:rFonts w:ascii="ＭＳ 明朝" w:eastAsia="ＭＳ 明朝" w:cs="Times New Roman"/>
                <w:snapToGrid w:val="0"/>
                <w:color w:val="000000"/>
                <w:kern w:val="0"/>
              </w:rPr>
            </w:pPr>
            <w:r w:rsidRPr="00643759">
              <w:rPr>
                <w:rFonts w:ascii="ＭＳ 明朝" w:hAnsi="ＭＳ 明朝" w:hint="eastAsia"/>
                <w:snapToGrid w:val="0"/>
                <w:color w:val="000000"/>
                <w:kern w:val="0"/>
              </w:rPr>
              <w:t>○温度調整設備を設けること</w:t>
            </w:r>
          </w:p>
          <w:p w:rsidR="00546E49" w:rsidRPr="00643759" w:rsidRDefault="00546E49" w:rsidP="006A0938">
            <w:pPr>
              <w:snapToGrid w:val="0"/>
              <w:spacing w:line="250" w:lineRule="exact"/>
              <w:ind w:left="290" w:hangingChars="138" w:hanging="290"/>
              <w:textAlignment w:val="top"/>
              <w:rPr>
                <w:rFonts w:cs="Times New Roman"/>
                <w:sz w:val="20"/>
                <w:szCs w:val="20"/>
              </w:rPr>
            </w:pPr>
            <w:r w:rsidRPr="00643759">
              <w:rPr>
                <w:rFonts w:ascii="ＭＳ 明朝" w:hAnsi="ＭＳ 明朝" w:hint="eastAsia"/>
                <w:snapToGrid w:val="0"/>
                <w:color w:val="000000"/>
                <w:kern w:val="0"/>
              </w:rPr>
              <w:t>○室内を容易に見通すことができる窓を設けるとともに、入浴者の見やすい場所に非常用ブザー等通報装置を設けること</w:t>
            </w:r>
          </w:p>
        </w:tc>
      </w:tr>
      <w:tr w:rsidR="00546E49" w:rsidRPr="00643759" w:rsidTr="00B142DE">
        <w:trPr>
          <w:trHeight w:val="621"/>
          <w:jc w:val="center"/>
        </w:trPr>
        <w:tc>
          <w:tcPr>
            <w:tcW w:w="1700" w:type="dxa"/>
            <w:tcMar>
              <w:top w:w="40" w:type="dxa"/>
              <w:left w:w="85" w:type="dxa"/>
              <w:bottom w:w="40" w:type="dxa"/>
              <w:right w:w="85" w:type="dxa"/>
            </w:tcMar>
            <w:vAlign w:val="center"/>
          </w:tcPr>
          <w:p w:rsidR="00546E49" w:rsidRPr="00643759" w:rsidRDefault="00546E49" w:rsidP="00D13209">
            <w:pPr>
              <w:kinsoku w:val="0"/>
              <w:autoSpaceDE w:val="0"/>
              <w:autoSpaceDN w:val="0"/>
              <w:adjustRightInd w:val="0"/>
              <w:snapToGrid w:val="0"/>
              <w:jc w:val="center"/>
              <w:rPr>
                <w:rFonts w:ascii="ＭＳ 明朝" w:eastAsia="ＭＳ 明朝" w:cs="Times New Roman"/>
                <w:snapToGrid w:val="0"/>
                <w:color w:val="000000"/>
                <w:kern w:val="0"/>
              </w:rPr>
            </w:pPr>
            <w:r w:rsidRPr="00D13209">
              <w:rPr>
                <w:rFonts w:hint="eastAsia"/>
                <w:spacing w:val="30"/>
                <w:kern w:val="0"/>
                <w:fitText w:val="1050" w:id="1146788864"/>
              </w:rPr>
              <w:lastRenderedPageBreak/>
              <w:t>洗顔設</w:t>
            </w:r>
            <w:r w:rsidRPr="00D13209">
              <w:rPr>
                <w:rFonts w:hint="eastAsia"/>
                <w:spacing w:val="15"/>
                <w:kern w:val="0"/>
                <w:fitText w:val="1050" w:id="1146788864"/>
              </w:rPr>
              <w:t>備</w:t>
            </w:r>
          </w:p>
        </w:tc>
        <w:tc>
          <w:tcPr>
            <w:tcW w:w="8959" w:type="dxa"/>
            <w:gridSpan w:val="5"/>
            <w:tcMar>
              <w:top w:w="40" w:type="dxa"/>
              <w:left w:w="85" w:type="dxa"/>
              <w:bottom w:w="40" w:type="dxa"/>
              <w:right w:w="85" w:type="dxa"/>
            </w:tcMar>
            <w:vAlign w:val="center"/>
          </w:tcPr>
          <w:p w:rsidR="00546E49" w:rsidRPr="00643759" w:rsidRDefault="006A0938" w:rsidP="00546E49">
            <w:pPr>
              <w:snapToGrid w:val="0"/>
              <w:spacing w:line="250" w:lineRule="exact"/>
              <w:ind w:left="200" w:hangingChars="100" w:hanging="200"/>
              <w:textAlignment w:val="top"/>
              <w:rPr>
                <w:sz w:val="20"/>
                <w:szCs w:val="20"/>
              </w:rPr>
            </w:pPr>
            <w:r>
              <w:rPr>
                <w:rFonts w:hint="eastAsia"/>
                <w:sz w:val="20"/>
                <w:szCs w:val="20"/>
              </w:rPr>
              <w:t>宿泊客の需要を満たすことが</w:t>
            </w:r>
            <w:r w:rsidR="002C5FF8">
              <w:rPr>
                <w:rFonts w:hint="eastAsia"/>
                <w:sz w:val="20"/>
                <w:szCs w:val="20"/>
              </w:rPr>
              <w:t>できる</w:t>
            </w:r>
            <w:r w:rsidR="00546E49" w:rsidRPr="00643759">
              <w:rPr>
                <w:rFonts w:hint="eastAsia"/>
                <w:sz w:val="20"/>
                <w:szCs w:val="20"/>
              </w:rPr>
              <w:t>適当な規模を有すること</w:t>
            </w:r>
          </w:p>
        </w:tc>
      </w:tr>
      <w:tr w:rsidR="006D26B5" w:rsidRPr="00643759" w:rsidTr="00837799">
        <w:trPr>
          <w:cantSplit/>
          <w:trHeight w:val="2647"/>
          <w:jc w:val="center"/>
        </w:trPr>
        <w:tc>
          <w:tcPr>
            <w:tcW w:w="1700" w:type="dxa"/>
            <w:tcMar>
              <w:top w:w="40" w:type="dxa"/>
              <w:left w:w="85" w:type="dxa"/>
              <w:bottom w:w="40" w:type="dxa"/>
              <w:right w:w="85" w:type="dxa"/>
            </w:tcMar>
            <w:vAlign w:val="center"/>
          </w:tcPr>
          <w:p w:rsidR="006D26B5" w:rsidRPr="00643759" w:rsidRDefault="006D26B5" w:rsidP="00D13209">
            <w:pPr>
              <w:jc w:val="center"/>
              <w:rPr>
                <w:kern w:val="0"/>
              </w:rPr>
            </w:pPr>
            <w:r>
              <w:rPr>
                <w:rFonts w:hint="eastAsia"/>
                <w:kern w:val="0"/>
              </w:rPr>
              <w:t>便　　所</w:t>
            </w:r>
          </w:p>
        </w:tc>
        <w:tc>
          <w:tcPr>
            <w:tcW w:w="4493" w:type="dxa"/>
            <w:tcMar>
              <w:top w:w="40" w:type="dxa"/>
              <w:left w:w="85" w:type="dxa"/>
              <w:bottom w:w="40" w:type="dxa"/>
              <w:right w:w="85" w:type="dxa"/>
            </w:tcMar>
            <w:vAlign w:val="center"/>
          </w:tcPr>
          <w:p w:rsidR="006D26B5" w:rsidRPr="001E3791" w:rsidRDefault="006D26B5" w:rsidP="00837799">
            <w:pPr>
              <w:spacing w:line="240" w:lineRule="exact"/>
              <w:ind w:left="155" w:hangingChars="86" w:hanging="155"/>
              <w:rPr>
                <w:rFonts w:ascii="Times New Roman"/>
                <w:snapToGrid w:val="0"/>
                <w:kern w:val="0"/>
                <w:sz w:val="18"/>
                <w:szCs w:val="18"/>
              </w:rPr>
            </w:pPr>
            <w:r w:rsidRPr="001E3791">
              <w:rPr>
                <w:rFonts w:ascii="Times New Roman"/>
                <w:snapToGrid w:val="0"/>
                <w:kern w:val="0"/>
                <w:sz w:val="18"/>
                <w:szCs w:val="18"/>
              </w:rPr>
              <w:t>・便そうは、井戸および調理場から適当な距離を有していること。</w:t>
            </w:r>
          </w:p>
          <w:p w:rsidR="006D26B5" w:rsidRDefault="006D26B5" w:rsidP="00837799">
            <w:pPr>
              <w:spacing w:line="240" w:lineRule="exact"/>
              <w:ind w:left="155" w:hangingChars="86" w:hanging="155"/>
              <w:rPr>
                <w:rFonts w:ascii="Times New Roman" w:hAnsi="Times New Roman"/>
                <w:snapToGrid w:val="0"/>
                <w:kern w:val="0"/>
                <w:sz w:val="18"/>
                <w:szCs w:val="18"/>
              </w:rPr>
            </w:pPr>
            <w:r w:rsidRPr="001E3791">
              <w:rPr>
                <w:rFonts w:ascii="Times New Roman" w:hAnsi="Times New Roman" w:hint="eastAsia"/>
                <w:snapToGrid w:val="0"/>
                <w:kern w:val="0"/>
                <w:sz w:val="18"/>
                <w:szCs w:val="18"/>
              </w:rPr>
              <w:t>・汲取便所については、不浸透質の便器および便槽を設け、かつ、汲取口は密閉できる構造とし、防虫および防臭の設備を有すること</w:t>
            </w:r>
          </w:p>
          <w:p w:rsidR="006D26B5" w:rsidRPr="001E3791" w:rsidRDefault="006D26B5" w:rsidP="00837799">
            <w:pPr>
              <w:spacing w:line="240" w:lineRule="exact"/>
              <w:ind w:left="155" w:hangingChars="86" w:hanging="155"/>
              <w:rPr>
                <w:rFonts w:ascii="Times New Roman"/>
                <w:snapToGrid w:val="0"/>
                <w:kern w:val="0"/>
                <w:sz w:val="18"/>
                <w:szCs w:val="18"/>
              </w:rPr>
            </w:pPr>
            <w:r w:rsidRPr="001E3791">
              <w:rPr>
                <w:rFonts w:ascii="Times New Roman" w:hint="eastAsia"/>
                <w:snapToGrid w:val="0"/>
                <w:kern w:val="0"/>
                <w:sz w:val="18"/>
                <w:szCs w:val="18"/>
              </w:rPr>
              <w:t>・宿泊者が利用しやすい位置に設け、適当な数を有すること。</w:t>
            </w:r>
          </w:p>
          <w:p w:rsidR="006D26B5" w:rsidRDefault="006D26B5" w:rsidP="00837799">
            <w:pPr>
              <w:spacing w:line="240" w:lineRule="exact"/>
              <w:ind w:left="155" w:hangingChars="86" w:hanging="155"/>
              <w:rPr>
                <w:rFonts w:ascii="Times New Roman"/>
                <w:snapToGrid w:val="0"/>
                <w:kern w:val="0"/>
                <w:sz w:val="18"/>
                <w:szCs w:val="18"/>
              </w:rPr>
            </w:pPr>
            <w:r w:rsidRPr="001E3791">
              <w:rPr>
                <w:rFonts w:ascii="Times New Roman" w:hint="eastAsia"/>
                <w:snapToGrid w:val="0"/>
                <w:kern w:val="0"/>
                <w:sz w:val="18"/>
                <w:szCs w:val="18"/>
              </w:rPr>
              <w:t>・共同用のものにあっては、男子用、女子用の区分があること</w:t>
            </w:r>
          </w:p>
          <w:p w:rsidR="006D26B5" w:rsidRPr="001E3791" w:rsidRDefault="006D26B5" w:rsidP="00837799">
            <w:pPr>
              <w:spacing w:line="240" w:lineRule="exact"/>
              <w:ind w:left="155" w:hangingChars="86" w:hanging="155"/>
              <w:rPr>
                <w:rFonts w:ascii="Times New Roman" w:hAnsi="Times New Roman"/>
                <w:snapToGrid w:val="0"/>
                <w:kern w:val="0"/>
                <w:sz w:val="18"/>
                <w:szCs w:val="18"/>
              </w:rPr>
            </w:pPr>
            <w:r w:rsidRPr="00257485">
              <w:rPr>
                <w:rFonts w:ascii="Times New Roman"/>
                <w:snapToGrid w:val="0"/>
                <w:kern w:val="0"/>
                <w:sz w:val="18"/>
                <w:szCs w:val="18"/>
              </w:rPr>
              <w:t>・流水式の手洗器を備えること。</w:t>
            </w:r>
          </w:p>
        </w:tc>
        <w:tc>
          <w:tcPr>
            <w:tcW w:w="4466" w:type="dxa"/>
            <w:gridSpan w:val="4"/>
            <w:vAlign w:val="center"/>
          </w:tcPr>
          <w:p w:rsidR="006D26B5" w:rsidRPr="006D26B5" w:rsidRDefault="006D26B5" w:rsidP="00837799">
            <w:pPr>
              <w:kinsoku w:val="0"/>
              <w:autoSpaceDE w:val="0"/>
              <w:autoSpaceDN w:val="0"/>
              <w:adjustRightInd w:val="0"/>
              <w:snapToGrid w:val="0"/>
              <w:spacing w:line="240" w:lineRule="exact"/>
              <w:ind w:left="180" w:hangingChars="100" w:hanging="180"/>
              <w:jc w:val="left"/>
              <w:rPr>
                <w:rFonts w:ascii="Times New Roman"/>
                <w:snapToGrid w:val="0"/>
                <w:kern w:val="0"/>
                <w:sz w:val="18"/>
                <w:szCs w:val="18"/>
              </w:rPr>
            </w:pPr>
            <w:r w:rsidRPr="004916B0">
              <w:rPr>
                <w:rFonts w:ascii="Times New Roman" w:hint="eastAsia"/>
                <w:snapToGrid w:val="0"/>
                <w:kern w:val="0"/>
                <w:sz w:val="18"/>
                <w:szCs w:val="18"/>
              </w:rPr>
              <w:t>・宿泊者が利用しやすい位置に設け、適当な数を有すること。</w:t>
            </w:r>
          </w:p>
          <w:p w:rsidR="006D26B5" w:rsidRDefault="006D26B5" w:rsidP="00837799">
            <w:pPr>
              <w:kinsoku w:val="0"/>
              <w:autoSpaceDE w:val="0"/>
              <w:autoSpaceDN w:val="0"/>
              <w:adjustRightInd w:val="0"/>
              <w:snapToGrid w:val="0"/>
              <w:spacing w:line="240" w:lineRule="exact"/>
              <w:ind w:left="122" w:hangingChars="68" w:hanging="122"/>
              <w:jc w:val="left"/>
              <w:rPr>
                <w:rFonts w:ascii="ＭＳ 明朝" w:hAnsi="ＭＳ 明朝"/>
                <w:snapToGrid w:val="0"/>
                <w:kern w:val="0"/>
                <w:sz w:val="18"/>
                <w:szCs w:val="18"/>
              </w:rPr>
            </w:pPr>
            <w:r>
              <w:rPr>
                <w:rFonts w:ascii="ＭＳ 明朝" w:hAnsi="ＭＳ 明朝" w:hint="eastAsia"/>
                <w:snapToGrid w:val="0"/>
                <w:kern w:val="0"/>
                <w:sz w:val="18"/>
                <w:szCs w:val="18"/>
              </w:rPr>
              <w:t>・汲取便所については、不浸透質の便器および便槽</w:t>
            </w:r>
            <w:r w:rsidRPr="00257485">
              <w:rPr>
                <w:rFonts w:ascii="ＭＳ 明朝" w:hAnsi="ＭＳ 明朝" w:hint="eastAsia"/>
                <w:snapToGrid w:val="0"/>
                <w:kern w:val="0"/>
                <w:sz w:val="18"/>
                <w:szCs w:val="18"/>
              </w:rPr>
              <w:t>を設け、かつ、汲取口は密閉できる構造とし、防虫および防臭の設備を有すること</w:t>
            </w:r>
          </w:p>
          <w:p w:rsidR="006D26B5" w:rsidRPr="004916B0" w:rsidRDefault="006D26B5" w:rsidP="00837799">
            <w:pPr>
              <w:kinsoku w:val="0"/>
              <w:autoSpaceDE w:val="0"/>
              <w:autoSpaceDN w:val="0"/>
              <w:adjustRightInd w:val="0"/>
              <w:snapToGrid w:val="0"/>
              <w:spacing w:line="240" w:lineRule="exact"/>
              <w:ind w:left="180" w:hangingChars="100" w:hanging="180"/>
              <w:jc w:val="left"/>
              <w:rPr>
                <w:rFonts w:ascii="ＭＳ 明朝" w:hAnsi="ＭＳ 明朝"/>
                <w:snapToGrid w:val="0"/>
                <w:kern w:val="0"/>
                <w:sz w:val="18"/>
                <w:szCs w:val="18"/>
              </w:rPr>
            </w:pPr>
            <w:r w:rsidRPr="00257485">
              <w:rPr>
                <w:rFonts w:ascii="ＭＳ 明朝" w:hAnsi="ＭＳ 明朝" w:hint="eastAsia"/>
                <w:snapToGrid w:val="0"/>
                <w:kern w:val="0"/>
                <w:sz w:val="18"/>
                <w:szCs w:val="18"/>
              </w:rPr>
              <w:t>・便そうは、井戸お</w:t>
            </w:r>
            <w:r w:rsidRPr="004916B0">
              <w:rPr>
                <w:rFonts w:ascii="ＭＳ 明朝" w:hAnsi="ＭＳ 明朝" w:hint="eastAsia"/>
                <w:snapToGrid w:val="0"/>
                <w:kern w:val="0"/>
                <w:sz w:val="18"/>
                <w:szCs w:val="18"/>
              </w:rPr>
              <w:t>よび調理場から適当な距離を有していること</w:t>
            </w:r>
          </w:p>
          <w:p w:rsidR="006D26B5" w:rsidRPr="00643759" w:rsidRDefault="006D26B5" w:rsidP="00837799">
            <w:pPr>
              <w:snapToGrid w:val="0"/>
              <w:spacing w:afterLines="10" w:after="36" w:line="240" w:lineRule="exact"/>
              <w:jc w:val="left"/>
              <w:textAlignment w:val="top"/>
              <w:rPr>
                <w:sz w:val="20"/>
                <w:szCs w:val="20"/>
              </w:rPr>
            </w:pPr>
            <w:r w:rsidRPr="004916B0">
              <w:rPr>
                <w:rFonts w:ascii="ＭＳ 明朝" w:hAnsi="ＭＳ 明朝" w:hint="eastAsia"/>
                <w:snapToGrid w:val="0"/>
                <w:kern w:val="0"/>
                <w:sz w:val="18"/>
                <w:szCs w:val="18"/>
              </w:rPr>
              <w:t>・流水式の手洗器を備</w:t>
            </w:r>
            <w:r w:rsidRPr="00257485">
              <w:rPr>
                <w:rFonts w:ascii="ＭＳ 明朝" w:hAnsi="ＭＳ 明朝" w:hint="eastAsia"/>
                <w:snapToGrid w:val="0"/>
                <w:kern w:val="0"/>
                <w:sz w:val="18"/>
                <w:szCs w:val="18"/>
              </w:rPr>
              <w:t>えること</w:t>
            </w:r>
          </w:p>
        </w:tc>
      </w:tr>
      <w:tr w:rsidR="00546E49" w:rsidRPr="00643759" w:rsidTr="00BD7F52">
        <w:trPr>
          <w:trHeight w:val="324"/>
          <w:jc w:val="center"/>
        </w:trPr>
        <w:tc>
          <w:tcPr>
            <w:tcW w:w="1700" w:type="dxa"/>
            <w:tcMar>
              <w:top w:w="40" w:type="dxa"/>
              <w:left w:w="85" w:type="dxa"/>
              <w:bottom w:w="40" w:type="dxa"/>
              <w:right w:w="85" w:type="dxa"/>
            </w:tcMar>
            <w:vAlign w:val="center"/>
          </w:tcPr>
          <w:p w:rsidR="00546E49" w:rsidRPr="00BD7F52" w:rsidRDefault="00BD7F52" w:rsidP="00D13209">
            <w:pPr>
              <w:snapToGrid w:val="0"/>
              <w:spacing w:line="250" w:lineRule="exact"/>
              <w:jc w:val="center"/>
              <w:textAlignment w:val="top"/>
              <w:rPr>
                <w:kern w:val="0"/>
                <w:sz w:val="20"/>
                <w:szCs w:val="20"/>
              </w:rPr>
            </w:pPr>
            <w:r>
              <w:rPr>
                <w:rFonts w:hint="eastAsia"/>
                <w:kern w:val="0"/>
                <w:sz w:val="20"/>
                <w:szCs w:val="20"/>
              </w:rPr>
              <w:t>暖　　房</w:t>
            </w:r>
          </w:p>
        </w:tc>
        <w:tc>
          <w:tcPr>
            <w:tcW w:w="8959" w:type="dxa"/>
            <w:gridSpan w:val="5"/>
            <w:tcMar>
              <w:top w:w="40" w:type="dxa"/>
              <w:left w:w="85" w:type="dxa"/>
              <w:bottom w:w="40" w:type="dxa"/>
              <w:right w:w="85" w:type="dxa"/>
            </w:tcMar>
            <w:vAlign w:val="center"/>
          </w:tcPr>
          <w:p w:rsidR="00546E49" w:rsidRPr="00643759" w:rsidRDefault="00546E49" w:rsidP="00643759">
            <w:pPr>
              <w:snapToGrid w:val="0"/>
              <w:spacing w:line="250" w:lineRule="exact"/>
              <w:textAlignment w:val="top"/>
              <w:rPr>
                <w:rFonts w:cs="Times New Roman"/>
                <w:sz w:val="20"/>
                <w:szCs w:val="20"/>
              </w:rPr>
            </w:pPr>
            <w:r w:rsidRPr="00643759">
              <w:rPr>
                <w:rFonts w:hint="eastAsia"/>
                <w:sz w:val="20"/>
                <w:szCs w:val="20"/>
              </w:rPr>
              <w:t>規模に応じた適当な暖房の設備があること</w:t>
            </w:r>
          </w:p>
        </w:tc>
      </w:tr>
      <w:tr w:rsidR="00546E49" w:rsidRPr="00643759" w:rsidTr="00BD7F52">
        <w:trPr>
          <w:trHeight w:val="570"/>
          <w:jc w:val="center"/>
        </w:trPr>
        <w:tc>
          <w:tcPr>
            <w:tcW w:w="1700" w:type="dxa"/>
            <w:tcMar>
              <w:top w:w="40" w:type="dxa"/>
              <w:left w:w="85" w:type="dxa"/>
              <w:bottom w:w="40" w:type="dxa"/>
              <w:right w:w="85" w:type="dxa"/>
            </w:tcMar>
            <w:vAlign w:val="center"/>
          </w:tcPr>
          <w:p w:rsidR="00546E49" w:rsidRPr="00BD7F52" w:rsidRDefault="00546E49" w:rsidP="00BD7F52">
            <w:pPr>
              <w:snapToGrid w:val="0"/>
              <w:spacing w:line="250" w:lineRule="exact"/>
              <w:jc w:val="center"/>
              <w:textAlignment w:val="top"/>
              <w:rPr>
                <w:kern w:val="0"/>
                <w:sz w:val="20"/>
                <w:szCs w:val="20"/>
              </w:rPr>
            </w:pPr>
            <w:r w:rsidRPr="00643759">
              <w:rPr>
                <w:rFonts w:hint="eastAsia"/>
                <w:kern w:val="0"/>
                <w:sz w:val="20"/>
                <w:szCs w:val="20"/>
              </w:rPr>
              <w:t>その他の措置</w:t>
            </w:r>
          </w:p>
        </w:tc>
        <w:tc>
          <w:tcPr>
            <w:tcW w:w="8959" w:type="dxa"/>
            <w:gridSpan w:val="5"/>
            <w:tcMar>
              <w:top w:w="40" w:type="dxa"/>
              <w:left w:w="85" w:type="dxa"/>
              <w:bottom w:w="40" w:type="dxa"/>
              <w:right w:w="85" w:type="dxa"/>
            </w:tcMar>
            <w:vAlign w:val="center"/>
          </w:tcPr>
          <w:p w:rsidR="00546E49" w:rsidRPr="00643759" w:rsidRDefault="00546E49" w:rsidP="00643759">
            <w:pPr>
              <w:snapToGrid w:val="0"/>
              <w:spacing w:line="250" w:lineRule="exact"/>
              <w:textAlignment w:val="top"/>
              <w:rPr>
                <w:rFonts w:cs="Times New Roman"/>
                <w:sz w:val="20"/>
                <w:szCs w:val="20"/>
              </w:rPr>
            </w:pPr>
            <w:r w:rsidRPr="00643759">
              <w:rPr>
                <w:rFonts w:hint="eastAsia"/>
                <w:sz w:val="20"/>
                <w:szCs w:val="20"/>
              </w:rPr>
              <w:t>学校、児童福祉施設、社会教育施設等が</w:t>
            </w:r>
            <w:r w:rsidRPr="00643759">
              <w:rPr>
                <w:sz w:val="20"/>
                <w:szCs w:val="20"/>
              </w:rPr>
              <w:t>100m</w:t>
            </w:r>
            <w:r w:rsidRPr="00643759">
              <w:rPr>
                <w:rFonts w:hint="eastAsia"/>
                <w:sz w:val="20"/>
                <w:szCs w:val="20"/>
              </w:rPr>
              <w:t>以内にある場合は、その施設から見通せない設備とすること</w:t>
            </w:r>
          </w:p>
        </w:tc>
      </w:tr>
      <w:tr w:rsidR="00B142DE" w:rsidRPr="00643759" w:rsidTr="00B142DE">
        <w:trPr>
          <w:trHeight w:val="127"/>
          <w:jc w:val="center"/>
        </w:trPr>
        <w:tc>
          <w:tcPr>
            <w:tcW w:w="1700" w:type="dxa"/>
            <w:tcMar>
              <w:top w:w="40" w:type="dxa"/>
              <w:left w:w="85" w:type="dxa"/>
              <w:bottom w:w="40" w:type="dxa"/>
              <w:right w:w="85" w:type="dxa"/>
            </w:tcMar>
            <w:vAlign w:val="center"/>
          </w:tcPr>
          <w:p w:rsidR="00B142DE" w:rsidRPr="00476C93" w:rsidRDefault="00476C93" w:rsidP="00643759">
            <w:pPr>
              <w:snapToGrid w:val="0"/>
              <w:spacing w:line="250" w:lineRule="exact"/>
              <w:jc w:val="center"/>
              <w:textAlignment w:val="top"/>
              <w:rPr>
                <w:rFonts w:cs="Times New Roman"/>
                <w:sz w:val="20"/>
                <w:szCs w:val="20"/>
              </w:rPr>
            </w:pPr>
            <w:r w:rsidRPr="00643759">
              <w:rPr>
                <w:rFonts w:hint="eastAsia"/>
                <w:sz w:val="20"/>
                <w:szCs w:val="20"/>
              </w:rPr>
              <w:t>天井、床、材料</w:t>
            </w:r>
          </w:p>
        </w:tc>
        <w:tc>
          <w:tcPr>
            <w:tcW w:w="8959" w:type="dxa"/>
            <w:gridSpan w:val="5"/>
            <w:tcMar>
              <w:top w:w="40" w:type="dxa"/>
              <w:left w:w="85" w:type="dxa"/>
              <w:bottom w:w="40" w:type="dxa"/>
              <w:right w:w="85" w:type="dxa"/>
            </w:tcMar>
            <w:vAlign w:val="center"/>
          </w:tcPr>
          <w:p w:rsidR="00B142DE" w:rsidRPr="00643759" w:rsidRDefault="00B142DE" w:rsidP="00643759">
            <w:pPr>
              <w:snapToGrid w:val="0"/>
              <w:spacing w:afterLines="10" w:after="36" w:line="250" w:lineRule="exact"/>
              <w:textAlignment w:val="top"/>
              <w:rPr>
                <w:rFonts w:cs="Times New Roman"/>
                <w:sz w:val="20"/>
                <w:szCs w:val="20"/>
              </w:rPr>
            </w:pPr>
            <w:r w:rsidRPr="00643759">
              <w:rPr>
                <w:rFonts w:hint="eastAsia"/>
                <w:sz w:val="20"/>
                <w:szCs w:val="20"/>
              </w:rPr>
              <w:t>最下階の床が木造である場合の床の高さは</w:t>
            </w:r>
            <w:r w:rsidRPr="00643759">
              <w:rPr>
                <w:sz w:val="20"/>
                <w:szCs w:val="20"/>
              </w:rPr>
              <w:t>45cm</w:t>
            </w:r>
            <w:r w:rsidRPr="00643759">
              <w:rPr>
                <w:rFonts w:hint="eastAsia"/>
                <w:sz w:val="20"/>
                <w:szCs w:val="20"/>
              </w:rPr>
              <w:t>以上とすること</w:t>
            </w:r>
            <w:r w:rsidRPr="00643759">
              <w:rPr>
                <w:rFonts w:cs="Times New Roman"/>
                <w:sz w:val="20"/>
                <w:szCs w:val="20"/>
              </w:rPr>
              <w:br/>
            </w:r>
            <w:r w:rsidRPr="00643759">
              <w:rPr>
                <w:rFonts w:hint="eastAsia"/>
                <w:sz w:val="20"/>
                <w:szCs w:val="20"/>
              </w:rPr>
              <w:t>（ただし、コンクリート、たたきその他これらに類する材料で地面をおおう等防湿上有効な措置を講じた場合を除く）</w:t>
            </w:r>
          </w:p>
          <w:p w:rsidR="00B142DE" w:rsidRPr="00643759" w:rsidRDefault="00B142DE" w:rsidP="00643759">
            <w:pPr>
              <w:snapToGrid w:val="0"/>
              <w:spacing w:line="250" w:lineRule="exact"/>
              <w:textAlignment w:val="top"/>
              <w:rPr>
                <w:rFonts w:cs="Times New Roman"/>
                <w:sz w:val="20"/>
                <w:szCs w:val="20"/>
              </w:rPr>
            </w:pPr>
            <w:r w:rsidRPr="00643759">
              <w:rPr>
                <w:rFonts w:hint="eastAsia"/>
                <w:sz w:val="20"/>
                <w:szCs w:val="20"/>
              </w:rPr>
              <w:t>外壁の床下部分には適当な数の換気孔を設け、これにねずみの侵入を防ぐための設備を有すること</w:t>
            </w:r>
          </w:p>
        </w:tc>
      </w:tr>
      <w:tr w:rsidR="00B142DE" w:rsidRPr="00643759" w:rsidTr="00476C93">
        <w:trPr>
          <w:trHeight w:val="128"/>
          <w:jc w:val="center"/>
        </w:trPr>
        <w:tc>
          <w:tcPr>
            <w:tcW w:w="1700" w:type="dxa"/>
            <w:tcMar>
              <w:top w:w="40" w:type="dxa"/>
              <w:left w:w="85" w:type="dxa"/>
              <w:bottom w:w="40" w:type="dxa"/>
              <w:right w:w="85" w:type="dxa"/>
            </w:tcMar>
            <w:vAlign w:val="center"/>
          </w:tcPr>
          <w:p w:rsidR="00B142DE" w:rsidRPr="00643759" w:rsidRDefault="00B142DE" w:rsidP="00643759">
            <w:pPr>
              <w:snapToGrid w:val="0"/>
              <w:spacing w:line="250" w:lineRule="exact"/>
              <w:jc w:val="center"/>
              <w:textAlignment w:val="top"/>
              <w:rPr>
                <w:rFonts w:cs="Times New Roman"/>
                <w:sz w:val="20"/>
                <w:szCs w:val="20"/>
              </w:rPr>
            </w:pPr>
            <w:r w:rsidRPr="00643759">
              <w:rPr>
                <w:rFonts w:hint="eastAsia"/>
                <w:spacing w:val="25"/>
                <w:kern w:val="0"/>
                <w:sz w:val="20"/>
                <w:szCs w:val="20"/>
              </w:rPr>
              <w:t>客室の定</w:t>
            </w:r>
            <w:r w:rsidRPr="00643759">
              <w:rPr>
                <w:rFonts w:hint="eastAsia"/>
                <w:kern w:val="0"/>
                <w:sz w:val="20"/>
                <w:szCs w:val="20"/>
              </w:rPr>
              <w:t>員</w:t>
            </w:r>
          </w:p>
        </w:tc>
        <w:tc>
          <w:tcPr>
            <w:tcW w:w="8723" w:type="dxa"/>
            <w:gridSpan w:val="4"/>
            <w:tcBorders>
              <w:right w:val="nil"/>
            </w:tcBorders>
            <w:tcMar>
              <w:top w:w="40" w:type="dxa"/>
              <w:left w:w="85" w:type="dxa"/>
              <w:bottom w:w="40" w:type="dxa"/>
              <w:right w:w="85" w:type="dxa"/>
            </w:tcMar>
            <w:vAlign w:val="center"/>
          </w:tcPr>
          <w:p w:rsidR="00B142DE" w:rsidRPr="00643759" w:rsidRDefault="00B142DE" w:rsidP="00643759">
            <w:pPr>
              <w:snapToGrid w:val="0"/>
              <w:textAlignment w:val="top"/>
              <w:rPr>
                <w:rFonts w:cs="Times New Roman"/>
                <w:sz w:val="20"/>
                <w:szCs w:val="20"/>
              </w:rPr>
            </w:pPr>
            <w:r w:rsidRPr="00643759">
              <w:rPr>
                <w:rFonts w:hint="eastAsia"/>
                <w:sz w:val="20"/>
                <w:szCs w:val="20"/>
              </w:rPr>
              <w:t>構造設備の客室床面積は</w:t>
            </w:r>
            <w:r w:rsidRPr="00643759">
              <w:rPr>
                <w:rFonts w:hint="eastAsia"/>
                <w:kern w:val="0"/>
                <w:sz w:val="20"/>
                <w:szCs w:val="20"/>
              </w:rPr>
              <w:t>３</w:t>
            </w:r>
            <w:r w:rsidRPr="00643759">
              <w:rPr>
                <w:kern w:val="0"/>
                <w:sz w:val="20"/>
                <w:szCs w:val="20"/>
              </w:rPr>
              <w:t>.</w:t>
            </w:r>
            <w:r w:rsidRPr="00643759">
              <w:rPr>
                <w:rFonts w:hint="eastAsia"/>
                <w:kern w:val="0"/>
                <w:sz w:val="20"/>
                <w:szCs w:val="20"/>
              </w:rPr>
              <w:t>３</w:t>
            </w:r>
            <w:r w:rsidRPr="00643759">
              <w:rPr>
                <w:sz w:val="20"/>
                <w:szCs w:val="20"/>
              </w:rPr>
              <w:t>m</w:t>
            </w:r>
            <w:r w:rsidRPr="00643759">
              <w:rPr>
                <w:sz w:val="20"/>
                <w:szCs w:val="20"/>
                <w:vertAlign w:val="superscript"/>
              </w:rPr>
              <w:t>2</w:t>
            </w:r>
            <w:r w:rsidRPr="00643759">
              <w:rPr>
                <w:rFonts w:hint="eastAsia"/>
                <w:sz w:val="20"/>
                <w:szCs w:val="20"/>
              </w:rPr>
              <w:t>につき</w:t>
            </w:r>
            <w:r w:rsidRPr="00643759">
              <w:rPr>
                <w:sz w:val="20"/>
                <w:szCs w:val="20"/>
              </w:rPr>
              <w:t>1</w:t>
            </w:r>
            <w:r w:rsidRPr="00643759">
              <w:rPr>
                <w:rFonts w:hint="eastAsia"/>
                <w:sz w:val="20"/>
                <w:szCs w:val="20"/>
              </w:rPr>
              <w:t>人</w:t>
            </w:r>
          </w:p>
        </w:tc>
        <w:tc>
          <w:tcPr>
            <w:tcW w:w="236" w:type="dxa"/>
            <w:tcBorders>
              <w:left w:val="nil"/>
            </w:tcBorders>
            <w:tcMar>
              <w:top w:w="40" w:type="dxa"/>
              <w:left w:w="85" w:type="dxa"/>
              <w:bottom w:w="40" w:type="dxa"/>
              <w:right w:w="85" w:type="dxa"/>
            </w:tcMar>
            <w:vAlign w:val="center"/>
          </w:tcPr>
          <w:p w:rsidR="00B142DE" w:rsidRPr="00643759" w:rsidRDefault="00B142DE" w:rsidP="00643759">
            <w:pPr>
              <w:snapToGrid w:val="0"/>
              <w:textAlignment w:val="top"/>
              <w:rPr>
                <w:rFonts w:cs="Times New Roman"/>
                <w:sz w:val="20"/>
                <w:szCs w:val="20"/>
              </w:rPr>
            </w:pPr>
          </w:p>
          <w:p w:rsidR="00B142DE" w:rsidRPr="00643759" w:rsidRDefault="00B142DE" w:rsidP="00643759">
            <w:pPr>
              <w:snapToGrid w:val="0"/>
              <w:textAlignment w:val="top"/>
              <w:rPr>
                <w:rFonts w:cs="Times New Roman"/>
                <w:sz w:val="20"/>
                <w:szCs w:val="20"/>
              </w:rPr>
            </w:pPr>
          </w:p>
        </w:tc>
      </w:tr>
      <w:tr w:rsidR="00BD7F52" w:rsidRPr="00643759" w:rsidTr="00753331">
        <w:trPr>
          <w:trHeight w:val="127"/>
          <w:jc w:val="center"/>
        </w:trPr>
        <w:tc>
          <w:tcPr>
            <w:tcW w:w="1700" w:type="dxa"/>
            <w:tcMar>
              <w:top w:w="40" w:type="dxa"/>
              <w:left w:w="85" w:type="dxa"/>
              <w:bottom w:w="40" w:type="dxa"/>
              <w:right w:w="85" w:type="dxa"/>
            </w:tcMar>
            <w:vAlign w:val="center"/>
          </w:tcPr>
          <w:p w:rsidR="00BD7F52" w:rsidRDefault="00BD7F52" w:rsidP="00643759">
            <w:pPr>
              <w:snapToGrid w:val="0"/>
              <w:spacing w:line="250" w:lineRule="exact"/>
              <w:jc w:val="center"/>
              <w:textAlignment w:val="top"/>
              <w:rPr>
                <w:spacing w:val="25"/>
                <w:kern w:val="0"/>
                <w:sz w:val="20"/>
                <w:szCs w:val="20"/>
              </w:rPr>
            </w:pPr>
            <w:r>
              <w:rPr>
                <w:rFonts w:hint="eastAsia"/>
                <w:spacing w:val="25"/>
                <w:kern w:val="0"/>
                <w:sz w:val="20"/>
                <w:szCs w:val="20"/>
              </w:rPr>
              <w:t>営業者の</w:t>
            </w:r>
          </w:p>
          <w:p w:rsidR="00BD7F52" w:rsidRPr="00643759" w:rsidRDefault="00BD7F52" w:rsidP="00643759">
            <w:pPr>
              <w:snapToGrid w:val="0"/>
              <w:spacing w:line="250" w:lineRule="exact"/>
              <w:jc w:val="center"/>
              <w:textAlignment w:val="top"/>
              <w:rPr>
                <w:rFonts w:cs="Times New Roman"/>
                <w:sz w:val="20"/>
                <w:szCs w:val="20"/>
              </w:rPr>
            </w:pPr>
            <w:r>
              <w:rPr>
                <w:rFonts w:hint="eastAsia"/>
                <w:spacing w:val="25"/>
                <w:kern w:val="0"/>
                <w:sz w:val="20"/>
                <w:szCs w:val="20"/>
              </w:rPr>
              <w:t>遵守事項</w:t>
            </w:r>
          </w:p>
        </w:tc>
        <w:tc>
          <w:tcPr>
            <w:tcW w:w="8959" w:type="dxa"/>
            <w:gridSpan w:val="5"/>
            <w:tcMar>
              <w:top w:w="40" w:type="dxa"/>
              <w:left w:w="85" w:type="dxa"/>
              <w:bottom w:w="40" w:type="dxa"/>
              <w:right w:w="85" w:type="dxa"/>
            </w:tcMar>
            <w:vAlign w:val="center"/>
          </w:tcPr>
          <w:p w:rsidR="00BD7F52" w:rsidRDefault="00BD7F52" w:rsidP="00BD7F52">
            <w:pPr>
              <w:kinsoku w:val="0"/>
              <w:autoSpaceDE w:val="0"/>
              <w:autoSpaceDN w:val="0"/>
              <w:adjustRightInd w:val="0"/>
              <w:snapToGrid w:val="0"/>
              <w:jc w:val="left"/>
              <w:rPr>
                <w:rFonts w:ascii="ＭＳ 明朝" w:hAnsi="ＭＳ 明朝"/>
                <w:snapToGrid w:val="0"/>
                <w:kern w:val="0"/>
                <w:sz w:val="18"/>
                <w:szCs w:val="18"/>
              </w:rPr>
            </w:pPr>
            <w:r w:rsidRPr="00257485">
              <w:rPr>
                <w:rFonts w:ascii="ＭＳ 明朝" w:hAnsi="ＭＳ 明朝" w:hint="eastAsia"/>
                <w:snapToGrid w:val="0"/>
                <w:kern w:val="0"/>
                <w:sz w:val="18"/>
                <w:szCs w:val="18"/>
              </w:rPr>
              <w:t>・客室の入り口には、室名または室番号を表示しておくこと</w:t>
            </w:r>
          </w:p>
          <w:p w:rsidR="00BD7F52" w:rsidRPr="00257485" w:rsidRDefault="00BD7F52" w:rsidP="00BD7F52">
            <w:pPr>
              <w:kinsoku w:val="0"/>
              <w:autoSpaceDE w:val="0"/>
              <w:autoSpaceDN w:val="0"/>
              <w:adjustRightInd w:val="0"/>
              <w:snapToGrid w:val="0"/>
              <w:jc w:val="left"/>
              <w:rPr>
                <w:rFonts w:ascii="ＭＳ 明朝" w:hAnsi="ＭＳ 明朝"/>
                <w:snapToGrid w:val="0"/>
                <w:kern w:val="0"/>
                <w:sz w:val="18"/>
                <w:szCs w:val="18"/>
              </w:rPr>
            </w:pPr>
            <w:r w:rsidRPr="00257485">
              <w:rPr>
                <w:rFonts w:ascii="ＭＳ 明朝" w:hAnsi="ＭＳ 明朝" w:hint="eastAsia"/>
                <w:snapToGrid w:val="0"/>
                <w:kern w:val="0"/>
                <w:sz w:val="18"/>
                <w:szCs w:val="18"/>
              </w:rPr>
              <w:t>・帳場および各客室の客の見やすい箇所に所定の宿泊料を表示しておくこと</w:t>
            </w:r>
          </w:p>
          <w:p w:rsidR="00BD7F52" w:rsidRPr="00BD7F52" w:rsidRDefault="00BD7F52" w:rsidP="00BD7F52">
            <w:pPr>
              <w:kinsoku w:val="0"/>
              <w:autoSpaceDE w:val="0"/>
              <w:autoSpaceDN w:val="0"/>
              <w:adjustRightInd w:val="0"/>
              <w:snapToGrid w:val="0"/>
              <w:jc w:val="left"/>
              <w:rPr>
                <w:rFonts w:ascii="ＭＳ 明朝" w:hAnsi="ＭＳ 明朝"/>
                <w:snapToGrid w:val="0"/>
                <w:kern w:val="0"/>
              </w:rPr>
            </w:pPr>
            <w:r w:rsidRPr="00257485">
              <w:rPr>
                <w:rFonts w:ascii="ＭＳ 明朝" w:hAnsi="ＭＳ 明朝" w:hint="eastAsia"/>
                <w:snapToGrid w:val="0"/>
                <w:kern w:val="0"/>
                <w:sz w:val="18"/>
                <w:szCs w:val="18"/>
              </w:rPr>
              <w:t>・帳場には、宿泊者名簿、営業従業者名簿を備え付けること。</w:t>
            </w:r>
          </w:p>
        </w:tc>
      </w:tr>
      <w:tr w:rsidR="00546E49" w:rsidRPr="00643759" w:rsidTr="00B142DE">
        <w:trPr>
          <w:jc w:val="center"/>
        </w:trPr>
        <w:tc>
          <w:tcPr>
            <w:tcW w:w="1700" w:type="dxa"/>
            <w:tcMar>
              <w:top w:w="40" w:type="dxa"/>
              <w:left w:w="85" w:type="dxa"/>
              <w:bottom w:w="40" w:type="dxa"/>
              <w:right w:w="85" w:type="dxa"/>
            </w:tcMar>
            <w:vAlign w:val="center"/>
          </w:tcPr>
          <w:p w:rsidR="00546E49" w:rsidRDefault="00546E49" w:rsidP="008B18B5">
            <w:pPr>
              <w:snapToGrid w:val="0"/>
              <w:spacing w:line="250" w:lineRule="exact"/>
              <w:jc w:val="center"/>
              <w:textAlignment w:val="top"/>
              <w:rPr>
                <w:spacing w:val="66"/>
                <w:kern w:val="0"/>
                <w:sz w:val="20"/>
                <w:szCs w:val="20"/>
              </w:rPr>
            </w:pPr>
            <w:r w:rsidRPr="00837799">
              <w:rPr>
                <w:rFonts w:hint="eastAsia"/>
                <w:kern w:val="0"/>
                <w:sz w:val="20"/>
                <w:szCs w:val="20"/>
                <w:fitText w:val="1000" w:id="1146779904"/>
              </w:rPr>
              <w:t>許可しない</w:t>
            </w:r>
          </w:p>
          <w:p w:rsidR="00546E49" w:rsidRDefault="00546E49" w:rsidP="008B18B5">
            <w:pPr>
              <w:snapToGrid w:val="0"/>
              <w:spacing w:line="250" w:lineRule="exact"/>
              <w:jc w:val="center"/>
              <w:textAlignment w:val="top"/>
              <w:rPr>
                <w:spacing w:val="66"/>
                <w:kern w:val="0"/>
                <w:sz w:val="20"/>
                <w:szCs w:val="20"/>
              </w:rPr>
            </w:pPr>
            <w:r w:rsidRPr="00837799">
              <w:rPr>
                <w:rFonts w:hint="eastAsia"/>
                <w:spacing w:val="90"/>
                <w:kern w:val="0"/>
                <w:sz w:val="20"/>
                <w:szCs w:val="20"/>
                <w:fitText w:val="1000" w:id="1146780160"/>
              </w:rPr>
              <w:t>こと</w:t>
            </w:r>
            <w:r w:rsidRPr="00837799">
              <w:rPr>
                <w:rFonts w:hint="eastAsia"/>
                <w:spacing w:val="22"/>
                <w:kern w:val="0"/>
                <w:sz w:val="20"/>
                <w:szCs w:val="20"/>
                <w:fitText w:val="1000" w:id="1146780160"/>
              </w:rPr>
              <w:t>が</w:t>
            </w:r>
          </w:p>
          <w:p w:rsidR="00546E49" w:rsidRPr="00643759" w:rsidRDefault="00546E49" w:rsidP="00643759">
            <w:pPr>
              <w:snapToGrid w:val="0"/>
              <w:spacing w:line="250" w:lineRule="exact"/>
              <w:jc w:val="center"/>
              <w:textAlignment w:val="top"/>
              <w:rPr>
                <w:rFonts w:cs="Times New Roman"/>
                <w:sz w:val="20"/>
                <w:szCs w:val="20"/>
              </w:rPr>
            </w:pPr>
            <w:r w:rsidRPr="00837799">
              <w:rPr>
                <w:rFonts w:hint="eastAsia"/>
                <w:kern w:val="0"/>
                <w:sz w:val="20"/>
                <w:szCs w:val="20"/>
                <w:fitText w:val="1000" w:id="1146779905"/>
              </w:rPr>
              <w:t>できる場合</w:t>
            </w:r>
          </w:p>
        </w:tc>
        <w:tc>
          <w:tcPr>
            <w:tcW w:w="8959" w:type="dxa"/>
            <w:gridSpan w:val="5"/>
            <w:tcMar>
              <w:top w:w="40" w:type="dxa"/>
              <w:left w:w="85" w:type="dxa"/>
              <w:bottom w:w="40" w:type="dxa"/>
              <w:right w:w="85" w:type="dxa"/>
            </w:tcMar>
            <w:vAlign w:val="center"/>
          </w:tcPr>
          <w:p w:rsidR="00546E49" w:rsidRPr="00643759" w:rsidRDefault="00546E49" w:rsidP="00643759">
            <w:pPr>
              <w:snapToGrid w:val="0"/>
              <w:spacing w:afterLines="20" w:after="72" w:line="250" w:lineRule="exact"/>
              <w:textAlignment w:val="top"/>
              <w:rPr>
                <w:rFonts w:cs="Times New Roman"/>
                <w:sz w:val="20"/>
                <w:szCs w:val="20"/>
              </w:rPr>
            </w:pPr>
            <w:r w:rsidRPr="00643759">
              <w:rPr>
                <w:rFonts w:hint="eastAsia"/>
                <w:sz w:val="20"/>
                <w:szCs w:val="20"/>
              </w:rPr>
              <w:t>施設の構造設備が政令で定める基準に適合しないとき</w:t>
            </w:r>
          </w:p>
          <w:p w:rsidR="00546E49" w:rsidRPr="00643759" w:rsidRDefault="00546E49" w:rsidP="00643759">
            <w:pPr>
              <w:snapToGrid w:val="0"/>
              <w:spacing w:afterLines="20" w:after="72" w:line="250" w:lineRule="exact"/>
              <w:textAlignment w:val="top"/>
              <w:rPr>
                <w:rFonts w:cs="Times New Roman"/>
                <w:sz w:val="20"/>
                <w:szCs w:val="20"/>
              </w:rPr>
            </w:pPr>
            <w:r w:rsidRPr="00643759">
              <w:rPr>
                <w:rFonts w:hint="eastAsia"/>
                <w:sz w:val="20"/>
                <w:szCs w:val="20"/>
              </w:rPr>
              <w:t>設置場所が公衆衛生上不適正であると認めるとき</w:t>
            </w:r>
          </w:p>
          <w:p w:rsidR="00546E49" w:rsidRPr="00643759" w:rsidRDefault="00546E49" w:rsidP="00643759">
            <w:pPr>
              <w:snapToGrid w:val="0"/>
              <w:spacing w:afterLines="20" w:after="72" w:line="250" w:lineRule="exact"/>
              <w:textAlignment w:val="top"/>
              <w:rPr>
                <w:rFonts w:cs="Times New Roman"/>
                <w:sz w:val="20"/>
                <w:szCs w:val="20"/>
              </w:rPr>
            </w:pPr>
            <w:r w:rsidRPr="00643759">
              <w:rPr>
                <w:rFonts w:hint="eastAsia"/>
                <w:sz w:val="20"/>
                <w:szCs w:val="20"/>
              </w:rPr>
              <w:t>申請者が旅館業法または旅館業法に基づく処分に違反して刑に処せられ、その執行を終わり、または執行を受けることがなくなった日から起算して３年を経過していない者</w:t>
            </w:r>
          </w:p>
          <w:p w:rsidR="00546E49" w:rsidRPr="00643759" w:rsidRDefault="00546E49" w:rsidP="00643759">
            <w:pPr>
              <w:snapToGrid w:val="0"/>
              <w:spacing w:afterLines="20" w:after="72" w:line="250" w:lineRule="exact"/>
              <w:textAlignment w:val="top"/>
              <w:rPr>
                <w:rFonts w:cs="Times New Roman"/>
                <w:sz w:val="20"/>
                <w:szCs w:val="20"/>
              </w:rPr>
            </w:pPr>
            <w:r w:rsidRPr="00643759">
              <w:rPr>
                <w:rFonts w:hint="eastAsia"/>
                <w:sz w:val="20"/>
                <w:szCs w:val="20"/>
              </w:rPr>
              <w:t>申請者が旅館業の営業許可を取り消され、取消の日から起算して３年を経過していない者</w:t>
            </w:r>
          </w:p>
          <w:p w:rsidR="00546E49" w:rsidRPr="00643759" w:rsidRDefault="00546E49" w:rsidP="00643759">
            <w:pPr>
              <w:snapToGrid w:val="0"/>
              <w:spacing w:afterLines="20" w:after="72" w:line="250" w:lineRule="exact"/>
              <w:textAlignment w:val="top"/>
              <w:rPr>
                <w:rFonts w:cs="Times New Roman"/>
                <w:sz w:val="20"/>
                <w:szCs w:val="20"/>
              </w:rPr>
            </w:pPr>
            <w:r w:rsidRPr="00643759">
              <w:rPr>
                <w:rFonts w:hint="eastAsia"/>
                <w:sz w:val="20"/>
                <w:szCs w:val="20"/>
              </w:rPr>
              <w:t>施設の設置場所が、次の施設の敷地の周囲おおむね</w:t>
            </w:r>
            <w:r w:rsidRPr="00643759">
              <w:rPr>
                <w:sz w:val="20"/>
                <w:szCs w:val="20"/>
              </w:rPr>
              <w:t>100m</w:t>
            </w:r>
            <w:r w:rsidRPr="00643759">
              <w:rPr>
                <w:rFonts w:hint="eastAsia"/>
                <w:sz w:val="20"/>
                <w:szCs w:val="20"/>
              </w:rPr>
              <w:t>の区域内にある場合において、その設置によって当該施設の清純な施設環境が著しく害されるおそれがあると認めるとき</w:t>
            </w:r>
          </w:p>
          <w:p w:rsidR="00546E49" w:rsidRPr="00643759" w:rsidRDefault="00546E49" w:rsidP="00643759">
            <w:pPr>
              <w:numPr>
                <w:ilvl w:val="0"/>
                <w:numId w:val="1"/>
              </w:numPr>
              <w:snapToGrid w:val="0"/>
              <w:spacing w:afterLines="20" w:after="72" w:line="250" w:lineRule="exact"/>
              <w:textAlignment w:val="top"/>
              <w:rPr>
                <w:rFonts w:cs="Times New Roman"/>
                <w:sz w:val="20"/>
                <w:szCs w:val="20"/>
              </w:rPr>
            </w:pPr>
            <w:r w:rsidRPr="00643759">
              <w:rPr>
                <w:rFonts w:hint="eastAsia"/>
                <w:sz w:val="20"/>
                <w:szCs w:val="20"/>
              </w:rPr>
              <w:t>学校教育法第</w:t>
            </w:r>
            <w:r w:rsidRPr="00643759">
              <w:rPr>
                <w:sz w:val="20"/>
                <w:szCs w:val="20"/>
              </w:rPr>
              <w:t>1</w:t>
            </w:r>
            <w:r w:rsidRPr="00643759">
              <w:rPr>
                <w:rFonts w:hint="eastAsia"/>
                <w:sz w:val="20"/>
                <w:szCs w:val="20"/>
              </w:rPr>
              <w:t>条に規定する学校</w:t>
            </w:r>
            <w:r w:rsidRPr="00643759">
              <w:rPr>
                <w:rFonts w:hint="eastAsia"/>
                <w:sz w:val="20"/>
                <w:szCs w:val="20"/>
                <w:vertAlign w:val="superscript"/>
              </w:rPr>
              <w:t>※１</w:t>
            </w:r>
            <w:r w:rsidRPr="00643759">
              <w:rPr>
                <w:rFonts w:hint="eastAsia"/>
                <w:sz w:val="20"/>
                <w:szCs w:val="20"/>
              </w:rPr>
              <w:t>（</w:t>
            </w:r>
            <w:r w:rsidRPr="00476C93">
              <w:rPr>
                <w:rFonts w:hint="eastAsia"/>
                <w:sz w:val="20"/>
                <w:szCs w:val="20"/>
              </w:rPr>
              <w:t>大学</w:t>
            </w:r>
            <w:r w:rsidRPr="00643759">
              <w:rPr>
                <w:rFonts w:hint="eastAsia"/>
                <w:sz w:val="20"/>
                <w:szCs w:val="20"/>
              </w:rPr>
              <w:t>を除く）</w:t>
            </w:r>
          </w:p>
          <w:p w:rsidR="00546E49" w:rsidRPr="00643759" w:rsidRDefault="00546E49" w:rsidP="00643759">
            <w:pPr>
              <w:numPr>
                <w:ilvl w:val="0"/>
                <w:numId w:val="1"/>
              </w:numPr>
              <w:snapToGrid w:val="0"/>
              <w:spacing w:afterLines="20" w:after="72" w:line="250" w:lineRule="exact"/>
              <w:textAlignment w:val="top"/>
              <w:rPr>
                <w:rFonts w:cs="Times New Roman"/>
                <w:sz w:val="20"/>
                <w:szCs w:val="20"/>
              </w:rPr>
            </w:pPr>
            <w:r w:rsidRPr="00643759">
              <w:rPr>
                <w:rFonts w:hint="eastAsia"/>
                <w:sz w:val="20"/>
                <w:szCs w:val="20"/>
              </w:rPr>
              <w:t>児童福祉法第</w:t>
            </w:r>
            <w:r w:rsidRPr="00643759">
              <w:rPr>
                <w:sz w:val="20"/>
                <w:szCs w:val="20"/>
              </w:rPr>
              <w:t>7</w:t>
            </w:r>
            <w:r w:rsidRPr="00643759">
              <w:rPr>
                <w:rFonts w:hint="eastAsia"/>
                <w:sz w:val="20"/>
                <w:szCs w:val="20"/>
              </w:rPr>
              <w:t>条に規定する児童福祉施設</w:t>
            </w:r>
            <w:r w:rsidRPr="00643759">
              <w:rPr>
                <w:rFonts w:hint="eastAsia"/>
                <w:sz w:val="20"/>
                <w:szCs w:val="20"/>
                <w:vertAlign w:val="superscript"/>
              </w:rPr>
              <w:t>※２</w:t>
            </w:r>
          </w:p>
          <w:p w:rsidR="00546E49" w:rsidRPr="00643759" w:rsidRDefault="00546E49" w:rsidP="00643759">
            <w:pPr>
              <w:numPr>
                <w:ilvl w:val="0"/>
                <w:numId w:val="1"/>
              </w:numPr>
              <w:snapToGrid w:val="0"/>
              <w:spacing w:afterLines="20" w:after="72" w:line="250" w:lineRule="exact"/>
              <w:textAlignment w:val="top"/>
              <w:rPr>
                <w:rFonts w:cs="Times New Roman"/>
                <w:sz w:val="20"/>
                <w:szCs w:val="20"/>
              </w:rPr>
            </w:pPr>
            <w:r w:rsidRPr="00643759">
              <w:rPr>
                <w:rFonts w:hint="eastAsia"/>
                <w:sz w:val="20"/>
                <w:szCs w:val="20"/>
              </w:rPr>
              <w:t>社会教育法第</w:t>
            </w:r>
            <w:r w:rsidRPr="00643759">
              <w:rPr>
                <w:sz w:val="20"/>
                <w:szCs w:val="20"/>
              </w:rPr>
              <w:t>21</w:t>
            </w:r>
            <w:r w:rsidRPr="00643759">
              <w:rPr>
                <w:rFonts w:hint="eastAsia"/>
                <w:sz w:val="20"/>
                <w:szCs w:val="20"/>
              </w:rPr>
              <w:t>条に規定する公民館</w:t>
            </w:r>
          </w:p>
          <w:p w:rsidR="00546E49" w:rsidRPr="00643759" w:rsidRDefault="00546E49" w:rsidP="00643759">
            <w:pPr>
              <w:numPr>
                <w:ilvl w:val="0"/>
                <w:numId w:val="1"/>
              </w:numPr>
              <w:snapToGrid w:val="0"/>
              <w:spacing w:afterLines="20" w:after="72" w:line="250" w:lineRule="exact"/>
              <w:textAlignment w:val="top"/>
              <w:rPr>
                <w:rFonts w:cs="Times New Roman"/>
                <w:sz w:val="20"/>
                <w:szCs w:val="20"/>
              </w:rPr>
            </w:pPr>
            <w:r w:rsidRPr="00643759">
              <w:rPr>
                <w:rFonts w:hint="eastAsia"/>
                <w:sz w:val="20"/>
                <w:szCs w:val="20"/>
              </w:rPr>
              <w:t>図書館法第</w:t>
            </w:r>
            <w:r w:rsidRPr="00643759">
              <w:rPr>
                <w:sz w:val="20"/>
                <w:szCs w:val="20"/>
              </w:rPr>
              <w:t>2</w:t>
            </w:r>
            <w:r w:rsidRPr="00643759">
              <w:rPr>
                <w:rFonts w:hint="eastAsia"/>
                <w:sz w:val="20"/>
                <w:szCs w:val="20"/>
              </w:rPr>
              <w:t>条第</w:t>
            </w:r>
            <w:r w:rsidRPr="00643759">
              <w:rPr>
                <w:sz w:val="20"/>
                <w:szCs w:val="20"/>
              </w:rPr>
              <w:t>1</w:t>
            </w:r>
            <w:r w:rsidRPr="00643759">
              <w:rPr>
                <w:rFonts w:hint="eastAsia"/>
                <w:sz w:val="20"/>
                <w:szCs w:val="20"/>
              </w:rPr>
              <w:t>項に規定する図書館</w:t>
            </w:r>
          </w:p>
          <w:p w:rsidR="00546E49" w:rsidRPr="00643759" w:rsidRDefault="00546E49" w:rsidP="00643759">
            <w:pPr>
              <w:numPr>
                <w:ilvl w:val="0"/>
                <w:numId w:val="1"/>
              </w:numPr>
              <w:snapToGrid w:val="0"/>
              <w:spacing w:afterLines="20" w:after="72" w:line="250" w:lineRule="exact"/>
              <w:textAlignment w:val="top"/>
              <w:rPr>
                <w:rFonts w:cs="Times New Roman"/>
                <w:sz w:val="20"/>
                <w:szCs w:val="20"/>
              </w:rPr>
            </w:pPr>
            <w:r w:rsidRPr="00643759">
              <w:rPr>
                <w:rFonts w:hint="eastAsia"/>
                <w:sz w:val="20"/>
                <w:szCs w:val="20"/>
              </w:rPr>
              <w:t>博物館法第</w:t>
            </w:r>
            <w:r w:rsidRPr="00643759">
              <w:rPr>
                <w:sz w:val="20"/>
                <w:szCs w:val="20"/>
              </w:rPr>
              <w:t>2</w:t>
            </w:r>
            <w:r w:rsidRPr="00643759">
              <w:rPr>
                <w:rFonts w:hint="eastAsia"/>
                <w:sz w:val="20"/>
                <w:szCs w:val="20"/>
              </w:rPr>
              <w:t>条第</w:t>
            </w:r>
            <w:r w:rsidRPr="00643759">
              <w:rPr>
                <w:sz w:val="20"/>
                <w:szCs w:val="20"/>
              </w:rPr>
              <w:t>1</w:t>
            </w:r>
            <w:r w:rsidRPr="00643759">
              <w:rPr>
                <w:rFonts w:hint="eastAsia"/>
                <w:sz w:val="20"/>
                <w:szCs w:val="20"/>
              </w:rPr>
              <w:t>項に規定する博物館および同法第</w:t>
            </w:r>
            <w:r w:rsidRPr="00643759">
              <w:rPr>
                <w:sz w:val="20"/>
                <w:szCs w:val="20"/>
              </w:rPr>
              <w:t>29</w:t>
            </w:r>
            <w:r w:rsidRPr="00643759">
              <w:rPr>
                <w:rFonts w:hint="eastAsia"/>
                <w:sz w:val="20"/>
                <w:szCs w:val="20"/>
              </w:rPr>
              <w:t>条の規定により、博物館に相当する施設として文部科学大臣が指定した施設</w:t>
            </w:r>
          </w:p>
          <w:p w:rsidR="00546E49" w:rsidRPr="00643759" w:rsidRDefault="00546E49" w:rsidP="00643759">
            <w:pPr>
              <w:numPr>
                <w:ilvl w:val="0"/>
                <w:numId w:val="1"/>
              </w:numPr>
              <w:snapToGrid w:val="0"/>
              <w:spacing w:afterLines="20" w:after="72" w:line="250" w:lineRule="exact"/>
              <w:textAlignment w:val="top"/>
              <w:rPr>
                <w:rFonts w:cs="Times New Roman"/>
                <w:sz w:val="20"/>
                <w:szCs w:val="20"/>
              </w:rPr>
            </w:pPr>
            <w:r w:rsidRPr="00643759">
              <w:rPr>
                <w:rFonts w:hint="eastAsia"/>
                <w:sz w:val="20"/>
                <w:szCs w:val="20"/>
              </w:rPr>
              <w:t>保健婦助産婦看護婦法第</w:t>
            </w:r>
            <w:r w:rsidRPr="00643759">
              <w:rPr>
                <w:sz w:val="20"/>
                <w:szCs w:val="20"/>
              </w:rPr>
              <w:t>22</w:t>
            </w:r>
            <w:r w:rsidRPr="00643759">
              <w:rPr>
                <w:rFonts w:hint="eastAsia"/>
                <w:sz w:val="20"/>
                <w:szCs w:val="20"/>
              </w:rPr>
              <w:t>条第</w:t>
            </w:r>
            <w:r w:rsidRPr="00643759">
              <w:rPr>
                <w:sz w:val="20"/>
                <w:szCs w:val="20"/>
              </w:rPr>
              <w:t>2</w:t>
            </w:r>
            <w:r w:rsidRPr="00643759">
              <w:rPr>
                <w:rFonts w:hint="eastAsia"/>
                <w:sz w:val="20"/>
                <w:szCs w:val="20"/>
              </w:rPr>
              <w:t>項に規定する准看護婦養成所</w:t>
            </w:r>
          </w:p>
          <w:p w:rsidR="00546E49" w:rsidRPr="00643759" w:rsidRDefault="00546E49" w:rsidP="00643759">
            <w:pPr>
              <w:numPr>
                <w:ilvl w:val="0"/>
                <w:numId w:val="1"/>
              </w:numPr>
              <w:snapToGrid w:val="0"/>
              <w:spacing w:afterLines="20" w:after="72" w:line="250" w:lineRule="exact"/>
              <w:textAlignment w:val="top"/>
              <w:rPr>
                <w:rFonts w:cs="Times New Roman"/>
                <w:sz w:val="20"/>
                <w:szCs w:val="20"/>
              </w:rPr>
            </w:pPr>
            <w:r w:rsidRPr="00643759">
              <w:rPr>
                <w:rFonts w:hint="eastAsia"/>
                <w:sz w:val="20"/>
                <w:szCs w:val="20"/>
              </w:rPr>
              <w:t>職業能力開発促進法第</w:t>
            </w:r>
            <w:r w:rsidRPr="00643759">
              <w:rPr>
                <w:sz w:val="20"/>
                <w:szCs w:val="20"/>
              </w:rPr>
              <w:t>15</w:t>
            </w:r>
            <w:r w:rsidRPr="00643759">
              <w:rPr>
                <w:rFonts w:hint="eastAsia"/>
                <w:sz w:val="20"/>
                <w:szCs w:val="20"/>
              </w:rPr>
              <w:t>条の</w:t>
            </w:r>
            <w:r w:rsidRPr="00643759">
              <w:rPr>
                <w:sz w:val="20"/>
                <w:szCs w:val="20"/>
              </w:rPr>
              <w:t>6</w:t>
            </w:r>
            <w:r w:rsidRPr="00643759">
              <w:rPr>
                <w:rFonts w:hint="eastAsia"/>
                <w:sz w:val="20"/>
                <w:szCs w:val="20"/>
              </w:rPr>
              <w:t>第</w:t>
            </w:r>
            <w:r w:rsidRPr="00643759">
              <w:rPr>
                <w:sz w:val="20"/>
                <w:szCs w:val="20"/>
              </w:rPr>
              <w:t>3</w:t>
            </w:r>
            <w:r w:rsidRPr="00643759">
              <w:rPr>
                <w:rFonts w:hint="eastAsia"/>
                <w:sz w:val="20"/>
                <w:szCs w:val="20"/>
              </w:rPr>
              <w:t>項に規定する公共職業能力開発施設</w:t>
            </w:r>
          </w:p>
          <w:p w:rsidR="00546E49" w:rsidRPr="00643759" w:rsidRDefault="00476C93" w:rsidP="00476C93">
            <w:pPr>
              <w:snapToGrid w:val="0"/>
              <w:spacing w:line="250" w:lineRule="exact"/>
              <w:ind w:firstLineChars="100" w:firstLine="200"/>
              <w:textAlignment w:val="top"/>
              <w:rPr>
                <w:rFonts w:cs="Times New Roman"/>
                <w:sz w:val="20"/>
                <w:szCs w:val="20"/>
              </w:rPr>
            </w:pPr>
            <w:r>
              <w:rPr>
                <w:rFonts w:hint="eastAsia"/>
                <w:sz w:val="20"/>
                <w:szCs w:val="20"/>
              </w:rPr>
              <w:t>８．</w:t>
            </w:r>
            <w:r w:rsidR="00546E49" w:rsidRPr="00643759">
              <w:rPr>
                <w:rFonts w:hint="eastAsia"/>
                <w:sz w:val="20"/>
                <w:szCs w:val="20"/>
              </w:rPr>
              <w:t>主として児童の利用に供される施設または多数の児童の利用に供される施設</w:t>
            </w:r>
            <w:r w:rsidR="00546E49" w:rsidRPr="00643759">
              <w:rPr>
                <w:rFonts w:hint="eastAsia"/>
                <w:sz w:val="20"/>
                <w:szCs w:val="20"/>
                <w:vertAlign w:val="superscript"/>
              </w:rPr>
              <w:t>※３</w:t>
            </w:r>
          </w:p>
        </w:tc>
      </w:tr>
    </w:tbl>
    <w:p w:rsidR="005E0E05" w:rsidRPr="00C0492E" w:rsidRDefault="008338C4" w:rsidP="00837799">
      <w:pPr>
        <w:snapToGrid w:val="0"/>
        <w:spacing w:beforeLines="50" w:before="180" w:afterLines="10" w:after="36" w:line="240" w:lineRule="exact"/>
        <w:rPr>
          <w:rFonts w:cs="Times New Roman"/>
          <w:sz w:val="20"/>
          <w:szCs w:val="20"/>
        </w:rPr>
      </w:pPr>
      <w:bookmarkStart w:id="0" w:name="_GoBack"/>
      <w:r w:rsidRPr="00C0492E">
        <w:rPr>
          <w:rFonts w:hint="eastAsia"/>
          <w:sz w:val="20"/>
          <w:szCs w:val="20"/>
        </w:rPr>
        <w:t>注）ホテル営業における「洋式の構造及び設備を主とする施設」について</w:t>
      </w:r>
    </w:p>
    <w:p w:rsidR="000E4EEC" w:rsidRPr="00C0492E" w:rsidRDefault="00066FF7" w:rsidP="00837799">
      <w:pPr>
        <w:snapToGrid w:val="0"/>
        <w:spacing w:afterLines="50" w:after="180" w:line="240" w:lineRule="exact"/>
        <w:ind w:leftChars="200" w:left="420" w:firstLineChars="100" w:firstLine="200"/>
        <w:rPr>
          <w:rFonts w:cs="Times New Roman"/>
          <w:sz w:val="20"/>
          <w:szCs w:val="20"/>
        </w:rPr>
      </w:pPr>
      <w:r w:rsidRPr="00C0492E">
        <w:rPr>
          <w:rFonts w:hint="eastAsia"/>
          <w:sz w:val="20"/>
          <w:szCs w:val="20"/>
        </w:rPr>
        <w:t>洋式の構造</w:t>
      </w:r>
      <w:r w:rsidR="001B3A40" w:rsidRPr="00C0492E">
        <w:rPr>
          <w:rFonts w:hint="eastAsia"/>
          <w:sz w:val="20"/>
          <w:szCs w:val="20"/>
        </w:rPr>
        <w:t>及び設備を主とする施設とは、単に客室内調度及び寝具設備のみでなく宿泊の態様が洋風であるような構造及び設備を主とする</w:t>
      </w:r>
      <w:r w:rsidR="00210AF7" w:rsidRPr="00C0492E">
        <w:rPr>
          <w:rFonts w:hint="eastAsia"/>
          <w:sz w:val="20"/>
          <w:szCs w:val="20"/>
        </w:rPr>
        <w:t>施設をいい、従って、例えば、</w:t>
      </w:r>
      <w:r w:rsidR="00756CCF" w:rsidRPr="00C0492E">
        <w:rPr>
          <w:rFonts w:hint="eastAsia"/>
          <w:sz w:val="20"/>
          <w:szCs w:val="20"/>
        </w:rPr>
        <w:t>客室以外のロビーその他客の共用に供し得る公室、食堂の設備等を具有することが洋式による構造及び設備の一環になる。</w:t>
      </w:r>
      <w:r w:rsidR="00082165">
        <w:rPr>
          <w:rFonts w:hint="eastAsia"/>
          <w:sz w:val="20"/>
          <w:szCs w:val="20"/>
        </w:rPr>
        <w:t xml:space="preserve">　</w:t>
      </w:r>
      <w:r w:rsidR="00756CCF" w:rsidRPr="00C0492E">
        <w:rPr>
          <w:rFonts w:hint="eastAsia"/>
          <w:sz w:val="20"/>
          <w:szCs w:val="20"/>
        </w:rPr>
        <w:t>（昭和</w:t>
      </w:r>
      <w:r w:rsidR="00756CCF" w:rsidRPr="00C0492E">
        <w:rPr>
          <w:sz w:val="20"/>
          <w:szCs w:val="20"/>
        </w:rPr>
        <w:t xml:space="preserve">32.8.3 </w:t>
      </w:r>
      <w:r w:rsidR="00756CCF" w:rsidRPr="00C0492E">
        <w:rPr>
          <w:rFonts w:hint="eastAsia"/>
          <w:sz w:val="20"/>
          <w:szCs w:val="20"/>
        </w:rPr>
        <w:t>衛発第</w:t>
      </w:r>
      <w:r w:rsidR="00756CCF" w:rsidRPr="00C0492E">
        <w:rPr>
          <w:sz w:val="20"/>
          <w:szCs w:val="20"/>
        </w:rPr>
        <w:t>649</w:t>
      </w:r>
      <w:r w:rsidR="00756CCF" w:rsidRPr="00C0492E">
        <w:rPr>
          <w:rFonts w:hint="eastAsia"/>
          <w:sz w:val="20"/>
          <w:szCs w:val="20"/>
        </w:rPr>
        <w:t>号</w:t>
      </w:r>
      <w:r w:rsidR="00756CCF" w:rsidRPr="00C0492E">
        <w:rPr>
          <w:sz w:val="20"/>
          <w:szCs w:val="20"/>
        </w:rPr>
        <w:t xml:space="preserve"> </w:t>
      </w:r>
      <w:r w:rsidR="00756CCF" w:rsidRPr="00C0492E">
        <w:rPr>
          <w:rFonts w:hint="eastAsia"/>
          <w:sz w:val="20"/>
          <w:szCs w:val="20"/>
        </w:rPr>
        <w:t>厚生省公衆衛生局長</w:t>
      </w:r>
      <w:r w:rsidR="00756CCF" w:rsidRPr="00C0492E">
        <w:rPr>
          <w:sz w:val="20"/>
          <w:szCs w:val="20"/>
        </w:rPr>
        <w:t xml:space="preserve"> </w:t>
      </w:r>
      <w:r w:rsidR="00756CCF" w:rsidRPr="00C0492E">
        <w:rPr>
          <w:rFonts w:hint="eastAsia"/>
          <w:sz w:val="20"/>
          <w:szCs w:val="20"/>
        </w:rPr>
        <w:t>通知）</w:t>
      </w:r>
    </w:p>
    <w:p w:rsidR="00C5123D" w:rsidRPr="00C0492E" w:rsidRDefault="00C0492E" w:rsidP="00837799">
      <w:pPr>
        <w:snapToGrid w:val="0"/>
        <w:spacing w:afterLines="10" w:after="36" w:line="240" w:lineRule="exact"/>
        <w:rPr>
          <w:rFonts w:cs="Times New Roman"/>
          <w:sz w:val="20"/>
          <w:szCs w:val="20"/>
        </w:rPr>
      </w:pPr>
      <w:r w:rsidRPr="00C0492E">
        <w:rPr>
          <w:rFonts w:hint="eastAsia"/>
          <w:sz w:val="20"/>
          <w:szCs w:val="20"/>
        </w:rPr>
        <w:t>※１</w:t>
      </w:r>
      <w:r w:rsidR="005F6EFC">
        <w:rPr>
          <w:rFonts w:hint="eastAsia"/>
          <w:sz w:val="20"/>
          <w:szCs w:val="20"/>
        </w:rPr>
        <w:t xml:space="preserve">　</w:t>
      </w:r>
      <w:r w:rsidR="001D0B0F" w:rsidRPr="00C0492E">
        <w:rPr>
          <w:rFonts w:hint="eastAsia"/>
          <w:sz w:val="20"/>
          <w:szCs w:val="20"/>
        </w:rPr>
        <w:t>学校教育法第</w:t>
      </w:r>
      <w:r w:rsidR="001D0B0F" w:rsidRPr="00C0492E">
        <w:rPr>
          <w:sz w:val="20"/>
          <w:szCs w:val="20"/>
        </w:rPr>
        <w:t>1</w:t>
      </w:r>
      <w:r w:rsidR="001D0B0F" w:rsidRPr="00C0492E">
        <w:rPr>
          <w:rFonts w:hint="eastAsia"/>
          <w:sz w:val="20"/>
          <w:szCs w:val="20"/>
        </w:rPr>
        <w:t>条に規定する学校</w:t>
      </w:r>
    </w:p>
    <w:p w:rsidR="001D0B0F" w:rsidRPr="00C0492E" w:rsidRDefault="001D0B0F" w:rsidP="00837799">
      <w:pPr>
        <w:snapToGrid w:val="0"/>
        <w:spacing w:afterLines="50" w:after="180" w:line="240" w:lineRule="exact"/>
        <w:ind w:leftChars="200" w:left="420" w:firstLineChars="100" w:firstLine="196"/>
        <w:rPr>
          <w:rFonts w:cs="Times New Roman"/>
          <w:spacing w:val="-2"/>
          <w:sz w:val="20"/>
          <w:szCs w:val="20"/>
        </w:rPr>
      </w:pPr>
      <w:r w:rsidRPr="00C0492E">
        <w:rPr>
          <w:rFonts w:hint="eastAsia"/>
          <w:spacing w:val="-2"/>
          <w:sz w:val="20"/>
          <w:szCs w:val="20"/>
        </w:rPr>
        <w:t>小学校、中学校、高等学校、中等教育学校</w:t>
      </w:r>
      <w:r w:rsidRPr="00BD7F52">
        <w:rPr>
          <w:rFonts w:hint="eastAsia"/>
          <w:spacing w:val="-2"/>
          <w:sz w:val="20"/>
          <w:szCs w:val="20"/>
        </w:rPr>
        <w:t>、大学、</w:t>
      </w:r>
      <w:r w:rsidRPr="00C0492E">
        <w:rPr>
          <w:rFonts w:hint="eastAsia"/>
          <w:spacing w:val="-2"/>
          <w:sz w:val="20"/>
          <w:szCs w:val="20"/>
        </w:rPr>
        <w:t>高等専門学校、盲学校、聾学校、養護学校</w:t>
      </w:r>
      <w:r w:rsidR="00F34BCB" w:rsidRPr="00C0492E">
        <w:rPr>
          <w:rFonts w:hint="eastAsia"/>
          <w:spacing w:val="-2"/>
          <w:sz w:val="20"/>
          <w:szCs w:val="20"/>
        </w:rPr>
        <w:t>、</w:t>
      </w:r>
      <w:r w:rsidRPr="00C0492E">
        <w:rPr>
          <w:rFonts w:hint="eastAsia"/>
          <w:spacing w:val="-2"/>
          <w:sz w:val="20"/>
          <w:szCs w:val="20"/>
        </w:rPr>
        <w:t>幼稚園</w:t>
      </w:r>
    </w:p>
    <w:p w:rsidR="001D0B0F" w:rsidRPr="00C0492E" w:rsidRDefault="005F6EFC" w:rsidP="00837799">
      <w:pPr>
        <w:snapToGrid w:val="0"/>
        <w:spacing w:afterLines="10" w:after="36" w:line="240" w:lineRule="exact"/>
        <w:rPr>
          <w:rFonts w:cs="Times New Roman"/>
          <w:sz w:val="20"/>
          <w:szCs w:val="20"/>
        </w:rPr>
      </w:pPr>
      <w:r>
        <w:rPr>
          <w:rFonts w:hint="eastAsia"/>
          <w:sz w:val="20"/>
          <w:szCs w:val="20"/>
        </w:rPr>
        <w:t xml:space="preserve">※２　</w:t>
      </w:r>
      <w:r w:rsidR="00327285" w:rsidRPr="00C0492E">
        <w:rPr>
          <w:rFonts w:hint="eastAsia"/>
          <w:sz w:val="20"/>
          <w:szCs w:val="20"/>
        </w:rPr>
        <w:t>児童福祉法第</w:t>
      </w:r>
      <w:r w:rsidR="00327285" w:rsidRPr="00C0492E">
        <w:rPr>
          <w:sz w:val="20"/>
          <w:szCs w:val="20"/>
        </w:rPr>
        <w:t>7</w:t>
      </w:r>
      <w:r w:rsidR="00327285" w:rsidRPr="00C0492E">
        <w:rPr>
          <w:rFonts w:hint="eastAsia"/>
          <w:sz w:val="20"/>
          <w:szCs w:val="20"/>
        </w:rPr>
        <w:t>条に規定する児童福祉施設</w:t>
      </w:r>
    </w:p>
    <w:p w:rsidR="00327285" w:rsidRPr="00C0492E" w:rsidRDefault="005368B2" w:rsidP="00837799">
      <w:pPr>
        <w:snapToGrid w:val="0"/>
        <w:spacing w:afterLines="50" w:after="180" w:line="240" w:lineRule="exact"/>
        <w:ind w:leftChars="300" w:left="630"/>
        <w:rPr>
          <w:rFonts w:cs="Times New Roman"/>
          <w:sz w:val="20"/>
          <w:szCs w:val="20"/>
        </w:rPr>
      </w:pPr>
      <w:r w:rsidRPr="00C0492E">
        <w:rPr>
          <w:rFonts w:hint="eastAsia"/>
          <w:sz w:val="20"/>
          <w:szCs w:val="20"/>
        </w:rPr>
        <w:t>助産施設、乳児院、母子生活支援施設、保育所、児童厚生施設、児童養護施設、知的障害児施設、知的障害児通園施設、盲ろうあ児施設、肢体不自由児施設、重症心身障害児施設、情緒障害児短期治療施設、児童自立支援施設</w:t>
      </w:r>
      <w:r w:rsidR="00F34BCB" w:rsidRPr="00C0492E">
        <w:rPr>
          <w:rFonts w:hint="eastAsia"/>
          <w:sz w:val="20"/>
          <w:szCs w:val="20"/>
        </w:rPr>
        <w:t>、</w:t>
      </w:r>
      <w:r w:rsidRPr="00C0492E">
        <w:rPr>
          <w:rFonts w:hint="eastAsia"/>
          <w:sz w:val="20"/>
          <w:szCs w:val="20"/>
        </w:rPr>
        <w:t>児童家庭支援センター</w:t>
      </w:r>
      <w:bookmarkEnd w:id="0"/>
    </w:p>
    <w:sectPr w:rsidR="00327285" w:rsidRPr="00C0492E" w:rsidSect="00193594">
      <w:headerReference w:type="default" r:id="rId8"/>
      <w:pgSz w:w="11906" w:h="16838" w:code="9"/>
      <w:pgMar w:top="720" w:right="720" w:bottom="720" w:left="720" w:header="284"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D3C" w:rsidRDefault="00683D3C">
      <w:pPr>
        <w:rPr>
          <w:rFonts w:cs="Times New Roman"/>
        </w:rPr>
      </w:pPr>
      <w:r>
        <w:rPr>
          <w:rFonts w:cs="Times New Roman"/>
        </w:rPr>
        <w:separator/>
      </w:r>
    </w:p>
  </w:endnote>
  <w:endnote w:type="continuationSeparator" w:id="0">
    <w:p w:rsidR="00683D3C" w:rsidRDefault="00683D3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D3C" w:rsidRDefault="00683D3C">
      <w:pPr>
        <w:rPr>
          <w:rFonts w:cs="Times New Roman"/>
        </w:rPr>
      </w:pPr>
      <w:r>
        <w:rPr>
          <w:rFonts w:cs="Times New Roman"/>
        </w:rPr>
        <w:separator/>
      </w:r>
    </w:p>
  </w:footnote>
  <w:footnote w:type="continuationSeparator" w:id="0">
    <w:p w:rsidR="00683D3C" w:rsidRDefault="00683D3C">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45C" w:rsidRPr="00B44A25" w:rsidRDefault="0098545C" w:rsidP="003D4CEE">
    <w:pPr>
      <w:pStyle w:val="a4"/>
      <w:jc w:val="right"/>
      <w:rPr>
        <w:rFonts w:cs="Times New Roman"/>
        <w:sz w:val="18"/>
        <w:szCs w:val="18"/>
      </w:rPr>
    </w:pPr>
    <w:r>
      <w:rPr>
        <w:rFonts w:hint="eastAsia"/>
        <w:sz w:val="18"/>
        <w:szCs w:val="18"/>
      </w:rPr>
      <w:t>平成</w:t>
    </w:r>
    <w:r w:rsidR="00584291">
      <w:rPr>
        <w:rFonts w:hint="eastAsia"/>
        <w:sz w:val="18"/>
        <w:szCs w:val="18"/>
      </w:rPr>
      <w:t>３１</w:t>
    </w:r>
    <w:r w:rsidR="008B18B5">
      <w:rPr>
        <w:rFonts w:hint="eastAsia"/>
        <w:sz w:val="18"/>
        <w:szCs w:val="18"/>
      </w:rPr>
      <w:t>年4</w:t>
    </w:r>
    <w:r>
      <w:rPr>
        <w:rFonts w:hint="eastAsia"/>
        <w:sz w:val="18"/>
        <w:szCs w:val="18"/>
      </w:rPr>
      <w:t>月</w:t>
    </w:r>
    <w:r>
      <w:rPr>
        <w:sz w:val="18"/>
        <w:szCs w:val="18"/>
      </w:rPr>
      <w:t>1</w:t>
    </w:r>
    <w:r>
      <w:rPr>
        <w:rFonts w:hint="eastAsia"/>
        <w:sz w:val="18"/>
        <w:szCs w:val="18"/>
      </w:rPr>
      <w:t>日現在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15237"/>
    <w:multiLevelType w:val="hybridMultilevel"/>
    <w:tmpl w:val="DA36CAF8"/>
    <w:lvl w:ilvl="0" w:tplc="023051A6">
      <w:start w:val="1"/>
      <w:numFmt w:val="decimal"/>
      <w:lvlText w:val="%1."/>
      <w:lvlJc w:val="left"/>
      <w:pPr>
        <w:tabs>
          <w:tab w:val="num" w:pos="570"/>
        </w:tabs>
        <w:ind w:left="570" w:hanging="360"/>
      </w:pPr>
      <w:rPr>
        <w:rFonts w:hint="default"/>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embedSystemFonts/>
  <w:bordersDoNotSurroundHeader/>
  <w:bordersDoNotSurroundFooter/>
  <w:gutterAtTop/>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10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E47"/>
    <w:rsid w:val="00013A90"/>
    <w:rsid w:val="00014F32"/>
    <w:rsid w:val="00021908"/>
    <w:rsid w:val="00024165"/>
    <w:rsid w:val="0002552D"/>
    <w:rsid w:val="00031D2E"/>
    <w:rsid w:val="00050F8C"/>
    <w:rsid w:val="0005241A"/>
    <w:rsid w:val="00060F15"/>
    <w:rsid w:val="000657FD"/>
    <w:rsid w:val="00066FF7"/>
    <w:rsid w:val="00082165"/>
    <w:rsid w:val="000946F6"/>
    <w:rsid w:val="000B0809"/>
    <w:rsid w:val="000B129F"/>
    <w:rsid w:val="000E4EEC"/>
    <w:rsid w:val="00110723"/>
    <w:rsid w:val="00144CC9"/>
    <w:rsid w:val="0014526B"/>
    <w:rsid w:val="00160050"/>
    <w:rsid w:val="001727E8"/>
    <w:rsid w:val="00186C3F"/>
    <w:rsid w:val="00193594"/>
    <w:rsid w:val="00194B4A"/>
    <w:rsid w:val="001A1933"/>
    <w:rsid w:val="001A19E1"/>
    <w:rsid w:val="001B0C09"/>
    <w:rsid w:val="001B3A40"/>
    <w:rsid w:val="001B55C3"/>
    <w:rsid w:val="001C0135"/>
    <w:rsid w:val="001D0B0F"/>
    <w:rsid w:val="001D696F"/>
    <w:rsid w:val="001E3791"/>
    <w:rsid w:val="00210915"/>
    <w:rsid w:val="00210AF7"/>
    <w:rsid w:val="002208AE"/>
    <w:rsid w:val="00276CBB"/>
    <w:rsid w:val="00276CDC"/>
    <w:rsid w:val="002C5995"/>
    <w:rsid w:val="002C5DBA"/>
    <w:rsid w:val="002C5FF8"/>
    <w:rsid w:val="002E7193"/>
    <w:rsid w:val="002F1000"/>
    <w:rsid w:val="003243C2"/>
    <w:rsid w:val="00325E76"/>
    <w:rsid w:val="00326B64"/>
    <w:rsid w:val="00327285"/>
    <w:rsid w:val="00345960"/>
    <w:rsid w:val="00366E60"/>
    <w:rsid w:val="003950F1"/>
    <w:rsid w:val="003A29E8"/>
    <w:rsid w:val="003B3BC3"/>
    <w:rsid w:val="003D4CEE"/>
    <w:rsid w:val="003F3D28"/>
    <w:rsid w:val="00412F5D"/>
    <w:rsid w:val="004231EF"/>
    <w:rsid w:val="00425FBC"/>
    <w:rsid w:val="004324C4"/>
    <w:rsid w:val="0043276C"/>
    <w:rsid w:val="00453B87"/>
    <w:rsid w:val="00457B00"/>
    <w:rsid w:val="004646F3"/>
    <w:rsid w:val="004729B0"/>
    <w:rsid w:val="00473D8C"/>
    <w:rsid w:val="00476C93"/>
    <w:rsid w:val="00476EB1"/>
    <w:rsid w:val="004D0085"/>
    <w:rsid w:val="004E4B81"/>
    <w:rsid w:val="004F48C5"/>
    <w:rsid w:val="00506E36"/>
    <w:rsid w:val="005178E8"/>
    <w:rsid w:val="005368B2"/>
    <w:rsid w:val="00546E49"/>
    <w:rsid w:val="00557A07"/>
    <w:rsid w:val="00584291"/>
    <w:rsid w:val="005A779E"/>
    <w:rsid w:val="005C23CC"/>
    <w:rsid w:val="005C5DA1"/>
    <w:rsid w:val="005E0E05"/>
    <w:rsid w:val="005E5100"/>
    <w:rsid w:val="005F6EFC"/>
    <w:rsid w:val="006110D3"/>
    <w:rsid w:val="00622765"/>
    <w:rsid w:val="006379E7"/>
    <w:rsid w:val="00643759"/>
    <w:rsid w:val="00652635"/>
    <w:rsid w:val="00662200"/>
    <w:rsid w:val="00662C9F"/>
    <w:rsid w:val="00683D3C"/>
    <w:rsid w:val="006A0938"/>
    <w:rsid w:val="006A5F04"/>
    <w:rsid w:val="006D26B5"/>
    <w:rsid w:val="006F212C"/>
    <w:rsid w:val="006F4697"/>
    <w:rsid w:val="007018B7"/>
    <w:rsid w:val="00712CA2"/>
    <w:rsid w:val="00714121"/>
    <w:rsid w:val="00756CCF"/>
    <w:rsid w:val="0076085D"/>
    <w:rsid w:val="00763583"/>
    <w:rsid w:val="00763C1C"/>
    <w:rsid w:val="007666AB"/>
    <w:rsid w:val="00770727"/>
    <w:rsid w:val="00771D85"/>
    <w:rsid w:val="00772BC7"/>
    <w:rsid w:val="00787959"/>
    <w:rsid w:val="00790FD1"/>
    <w:rsid w:val="0079250F"/>
    <w:rsid w:val="007B28FD"/>
    <w:rsid w:val="007C2223"/>
    <w:rsid w:val="007D1D61"/>
    <w:rsid w:val="007D600E"/>
    <w:rsid w:val="007D603E"/>
    <w:rsid w:val="007F3AFF"/>
    <w:rsid w:val="0080354E"/>
    <w:rsid w:val="00810FC2"/>
    <w:rsid w:val="008144F0"/>
    <w:rsid w:val="0081477B"/>
    <w:rsid w:val="00820CEC"/>
    <w:rsid w:val="00830B9E"/>
    <w:rsid w:val="008338C4"/>
    <w:rsid w:val="00837799"/>
    <w:rsid w:val="00845E33"/>
    <w:rsid w:val="008519CD"/>
    <w:rsid w:val="008531E6"/>
    <w:rsid w:val="00862426"/>
    <w:rsid w:val="0088166E"/>
    <w:rsid w:val="008973EC"/>
    <w:rsid w:val="008B18B5"/>
    <w:rsid w:val="008C55E7"/>
    <w:rsid w:val="008C7E47"/>
    <w:rsid w:val="008D4D11"/>
    <w:rsid w:val="008D701C"/>
    <w:rsid w:val="008E2934"/>
    <w:rsid w:val="008F3C15"/>
    <w:rsid w:val="008F491B"/>
    <w:rsid w:val="00964D0E"/>
    <w:rsid w:val="00971A57"/>
    <w:rsid w:val="00973CD9"/>
    <w:rsid w:val="0098545C"/>
    <w:rsid w:val="0098725E"/>
    <w:rsid w:val="009A1CE8"/>
    <w:rsid w:val="009A74C2"/>
    <w:rsid w:val="009D18E0"/>
    <w:rsid w:val="00A02F49"/>
    <w:rsid w:val="00A125CD"/>
    <w:rsid w:val="00A24CAE"/>
    <w:rsid w:val="00A3154D"/>
    <w:rsid w:val="00A37D97"/>
    <w:rsid w:val="00A4272C"/>
    <w:rsid w:val="00A43A15"/>
    <w:rsid w:val="00A625E0"/>
    <w:rsid w:val="00A74BBA"/>
    <w:rsid w:val="00A95858"/>
    <w:rsid w:val="00A97A5A"/>
    <w:rsid w:val="00AA0E05"/>
    <w:rsid w:val="00AC6E21"/>
    <w:rsid w:val="00AD5732"/>
    <w:rsid w:val="00AE5C33"/>
    <w:rsid w:val="00AF2D90"/>
    <w:rsid w:val="00AF6F5A"/>
    <w:rsid w:val="00B142DE"/>
    <w:rsid w:val="00B23A9E"/>
    <w:rsid w:val="00B44A25"/>
    <w:rsid w:val="00B72311"/>
    <w:rsid w:val="00B7448C"/>
    <w:rsid w:val="00B92282"/>
    <w:rsid w:val="00BA2F64"/>
    <w:rsid w:val="00BA4994"/>
    <w:rsid w:val="00BA7F47"/>
    <w:rsid w:val="00BB3011"/>
    <w:rsid w:val="00BD7F52"/>
    <w:rsid w:val="00C0492E"/>
    <w:rsid w:val="00C07661"/>
    <w:rsid w:val="00C35E65"/>
    <w:rsid w:val="00C5123D"/>
    <w:rsid w:val="00C72FA3"/>
    <w:rsid w:val="00CA3D9F"/>
    <w:rsid w:val="00D13209"/>
    <w:rsid w:val="00D236B4"/>
    <w:rsid w:val="00D337A6"/>
    <w:rsid w:val="00D573FA"/>
    <w:rsid w:val="00D745A3"/>
    <w:rsid w:val="00D84C96"/>
    <w:rsid w:val="00D8694A"/>
    <w:rsid w:val="00D90181"/>
    <w:rsid w:val="00DB5B78"/>
    <w:rsid w:val="00DB758D"/>
    <w:rsid w:val="00DC3998"/>
    <w:rsid w:val="00DE0C3D"/>
    <w:rsid w:val="00DE3713"/>
    <w:rsid w:val="00DE37BA"/>
    <w:rsid w:val="00E0465B"/>
    <w:rsid w:val="00E05FE9"/>
    <w:rsid w:val="00E31D90"/>
    <w:rsid w:val="00E502AC"/>
    <w:rsid w:val="00E53A60"/>
    <w:rsid w:val="00E83F4C"/>
    <w:rsid w:val="00EC1BC4"/>
    <w:rsid w:val="00EE6436"/>
    <w:rsid w:val="00F058BA"/>
    <w:rsid w:val="00F10D08"/>
    <w:rsid w:val="00F34BCB"/>
    <w:rsid w:val="00F35E3C"/>
    <w:rsid w:val="00F466AF"/>
    <w:rsid w:val="00F72A25"/>
    <w:rsid w:val="00F80B42"/>
    <w:rsid w:val="00F92F11"/>
    <w:rsid w:val="00FB1638"/>
    <w:rsid w:val="00FE2BB0"/>
    <w:rsid w:val="00FE3A1D"/>
    <w:rsid w:val="00FF44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200"/>
    <w:pPr>
      <w:widowControl w:val="0"/>
      <w:jc w:val="both"/>
    </w:pPr>
    <w:rPr>
      <w:rFonts w:ascii="HG丸ｺﾞｼｯｸM-PRO" w:eastAsia="HG丸ｺﾞｼｯｸM-PRO" w:cs="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E3A1D"/>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B44A25"/>
    <w:pPr>
      <w:tabs>
        <w:tab w:val="center" w:pos="4252"/>
        <w:tab w:val="right" w:pos="8504"/>
      </w:tabs>
      <w:snapToGrid w:val="0"/>
    </w:pPr>
  </w:style>
  <w:style w:type="paragraph" w:styleId="a5">
    <w:name w:val="footer"/>
    <w:basedOn w:val="a"/>
    <w:rsid w:val="00B44A25"/>
    <w:pPr>
      <w:tabs>
        <w:tab w:val="center" w:pos="4252"/>
        <w:tab w:val="right" w:pos="8504"/>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200"/>
    <w:pPr>
      <w:widowControl w:val="0"/>
      <w:jc w:val="both"/>
    </w:pPr>
    <w:rPr>
      <w:rFonts w:ascii="HG丸ｺﾞｼｯｸM-PRO" w:eastAsia="HG丸ｺﾞｼｯｸM-PRO" w:cs="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E3A1D"/>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B44A25"/>
    <w:pPr>
      <w:tabs>
        <w:tab w:val="center" w:pos="4252"/>
        <w:tab w:val="right" w:pos="8504"/>
      </w:tabs>
      <w:snapToGrid w:val="0"/>
    </w:pPr>
  </w:style>
  <w:style w:type="paragraph" w:styleId="a5">
    <w:name w:val="footer"/>
    <w:basedOn w:val="a"/>
    <w:rsid w:val="00B44A25"/>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2</Pages>
  <Words>2685</Words>
  <Characters>160</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旅館業施設基準</vt:lpstr>
      <vt:lpstr>旅館業施設基準</vt:lpstr>
    </vt:vector>
  </TitlesOfParts>
  <LinksUpToDate>false</LinksUpToDate>
  <CharactersWithSpaces>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2016-04-11T01:08:00Z</cp:lastPrinted>
  <dcterms:created xsi:type="dcterms:W3CDTF">2019-03-29T08:53:00Z</dcterms:created>
  <dcterms:modified xsi:type="dcterms:W3CDTF">2019-04-08T09:58:00Z</dcterms:modified>
</cp:coreProperties>
</file>