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ECDA" w14:textId="58C7C825" w:rsidR="000F2DBB" w:rsidRPr="00424F54" w:rsidRDefault="0097333F" w:rsidP="000F2DBB">
      <w:pPr>
        <w:jc w:val="center"/>
        <w:rPr>
          <w:rFonts w:ascii="ＭＳ ゴシック" w:eastAsia="ＭＳ ゴシック" w:hAnsi="ＭＳ ゴシック" w:hint="eastAsia"/>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752" behindDoc="0" locked="0" layoutInCell="1" allowOverlap="1" wp14:anchorId="72A9EF79" wp14:editId="3F5C7380">
                <wp:simplePos x="0" y="0"/>
                <wp:positionH relativeFrom="column">
                  <wp:posOffset>1103630</wp:posOffset>
                </wp:positionH>
                <wp:positionV relativeFrom="paragraph">
                  <wp:posOffset>-458470</wp:posOffset>
                </wp:positionV>
                <wp:extent cx="635" cy="635"/>
                <wp:effectExtent l="3810" t="0" r="0" b="3175"/>
                <wp:wrapNone/>
                <wp:docPr id="3"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0F638" w14:textId="77777777" w:rsidR="00410168" w:rsidRPr="008E3AC2" w:rsidRDefault="008E3AC2" w:rsidP="00410168">
                            <w:pPr>
                              <w:rPr>
                                <w:rFonts w:ascii="ＭＳ ゴシック" w:eastAsia="ＭＳ ゴシック" w:hAnsi="ＭＳ ゴシック" w:hint="eastAsia"/>
                                <w:sz w:val="14"/>
                                <w:szCs w:val="14"/>
                              </w:rPr>
                            </w:pPr>
                            <w:r w:rsidRPr="008E3AC2">
                              <w:rPr>
                                <w:rFonts w:ascii="ＭＳ ゴシック" w:eastAsia="ＭＳ ゴシック" w:hAnsi="ＭＳ ゴシック" w:hint="eastAsia"/>
                                <w:sz w:val="14"/>
                                <w:szCs w:val="14"/>
                              </w:rPr>
                              <w:t>ｆｆｆ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9EF79" id="_x0000_t202" coordsize="21600,21600" o:spt="202" path="m,l,21600r21600,l21600,xe">
                <v:stroke joinstyle="miter"/>
                <v:path gradientshapeok="t" o:connecttype="rect"/>
              </v:shapetype>
              <v:shape id="Text Box 592" o:spid="_x0000_s1026" type="#_x0000_t202" style="position:absolute;left:0;text-align:left;margin-left:86.9pt;margin-top:-36.1pt;width:.0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" filled="f" stroked="f">
                <v:textbox inset="5.85pt,.7pt,5.85pt,.7pt">
                  <w:txbxContent>
                    <w:p w14:paraId="3DA0F638" w14:textId="77777777" w:rsidR="00410168" w:rsidRPr="008E3AC2" w:rsidRDefault="008E3AC2" w:rsidP="00410168">
                      <w:pPr>
                        <w:rPr>
                          <w:rFonts w:ascii="ＭＳ ゴシック" w:eastAsia="ＭＳ ゴシック" w:hAnsi="ＭＳ ゴシック" w:hint="eastAsia"/>
                          <w:sz w:val="14"/>
                          <w:szCs w:val="14"/>
                        </w:rPr>
                      </w:pPr>
                      <w:r w:rsidRPr="008E3AC2">
                        <w:rPr>
                          <w:rFonts w:ascii="ＭＳ ゴシック" w:eastAsia="ＭＳ ゴシック" w:hAnsi="ＭＳ ゴシック" w:hint="eastAsia"/>
                          <w:sz w:val="14"/>
                          <w:szCs w:val="14"/>
                        </w:rPr>
                        <w:t>ｆｆｆ</w:t>
                      </w:r>
                    </w:p>
                  </w:txbxContent>
                </v:textbox>
              </v:shape>
            </w:pict>
          </mc:Fallback>
        </mc:AlternateContent>
      </w:r>
      <w:r w:rsidR="000F2DBB" w:rsidRPr="00424F54">
        <w:rPr>
          <w:rFonts w:ascii="ＭＳ ゴシック" w:eastAsia="ＭＳ ゴシック" w:hAnsi="ＭＳ ゴシック" w:hint="eastAsia"/>
          <w:sz w:val="24"/>
          <w:szCs w:val="24"/>
        </w:rPr>
        <w:t>長期優良住宅建築等計画の認定申請に係る</w:t>
      </w:r>
    </w:p>
    <w:p w14:paraId="2D263E1D" w14:textId="77777777" w:rsidR="000F2DBB" w:rsidRDefault="00D423CE" w:rsidP="000F2DB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災害配慮基準</w:t>
      </w:r>
      <w:r w:rsidR="00FC03D8">
        <w:rPr>
          <w:rFonts w:ascii="ＭＳ ゴシック" w:eastAsia="ＭＳ ゴシック" w:hAnsi="ＭＳ ゴシック" w:hint="eastAsia"/>
          <w:sz w:val="24"/>
          <w:szCs w:val="24"/>
        </w:rPr>
        <w:t>等</w:t>
      </w:r>
      <w:r w:rsidR="000F2DBB" w:rsidRPr="00424F54">
        <w:rPr>
          <w:rFonts w:ascii="ＭＳ ゴシック" w:eastAsia="ＭＳ ゴシック" w:hAnsi="ＭＳ ゴシック" w:hint="eastAsia"/>
          <w:sz w:val="24"/>
          <w:szCs w:val="24"/>
        </w:rPr>
        <w:t>確認書</w:t>
      </w:r>
    </w:p>
    <w:p w14:paraId="2F29ACFD" w14:textId="77777777" w:rsidR="00D423CE" w:rsidRPr="00E04F04" w:rsidRDefault="00D423CE" w:rsidP="00E04F04">
      <w:pPr>
        <w:jc w:val="right"/>
        <w:rPr>
          <w:rFonts w:ascii="ＭＳ ゴシック" w:eastAsia="ＭＳ ゴシック" w:hAnsi="ＭＳ ゴシック" w:hint="eastAsia"/>
          <w:sz w:val="14"/>
          <w:szCs w:val="14"/>
        </w:rPr>
      </w:pPr>
    </w:p>
    <w:tbl>
      <w:tblPr>
        <w:tblW w:w="8975" w:type="dxa"/>
        <w:tblInd w:w="196"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1984"/>
        <w:gridCol w:w="2552"/>
        <w:gridCol w:w="1842"/>
      </w:tblGrid>
      <w:tr w:rsidR="000F2DBB" w:rsidRPr="00143977" w14:paraId="5BD936BA" w14:textId="77777777" w:rsidTr="00143977">
        <w:tblPrEx>
          <w:tblCellMar>
            <w:top w:w="0" w:type="dxa"/>
            <w:bottom w:w="0" w:type="dxa"/>
          </w:tblCellMar>
        </w:tblPrEx>
        <w:trPr>
          <w:trHeight w:val="283"/>
        </w:trPr>
        <w:tc>
          <w:tcPr>
            <w:tcW w:w="2597" w:type="dxa"/>
            <w:tcBorders>
              <w:top w:val="single" w:sz="12" w:space="0" w:color="auto"/>
            </w:tcBorders>
            <w:vAlign w:val="center"/>
          </w:tcPr>
          <w:p w14:paraId="6CDE2034" w14:textId="77777777" w:rsidR="000F2DBB" w:rsidRPr="00424F54" w:rsidRDefault="000F2DBB" w:rsidP="006062BB">
            <w:pPr>
              <w:ind w:left="-97"/>
              <w:jc w:val="center"/>
              <w:rPr>
                <w:rFonts w:hint="eastAsia"/>
              </w:rPr>
            </w:pPr>
            <w:r w:rsidRPr="00424F54">
              <w:rPr>
                <w:rFonts w:hint="eastAsia"/>
              </w:rPr>
              <w:t>申請者の氏名</w:t>
            </w:r>
            <w:r w:rsidR="00143977">
              <w:rPr>
                <w:rFonts w:hint="eastAsia"/>
              </w:rPr>
              <w:t>又</w:t>
            </w:r>
            <w:r w:rsidRPr="00424F54">
              <w:rPr>
                <w:rFonts w:hint="eastAsia"/>
              </w:rPr>
              <w:t>は名称</w:t>
            </w:r>
          </w:p>
        </w:tc>
        <w:tc>
          <w:tcPr>
            <w:tcW w:w="6378" w:type="dxa"/>
            <w:gridSpan w:val="3"/>
            <w:tcBorders>
              <w:top w:val="single" w:sz="12" w:space="0" w:color="auto"/>
            </w:tcBorders>
            <w:vAlign w:val="center"/>
          </w:tcPr>
          <w:p w14:paraId="208650DF" w14:textId="77777777" w:rsidR="000F2DBB" w:rsidRPr="00424F54" w:rsidRDefault="000F2DBB" w:rsidP="006062BB">
            <w:pPr>
              <w:widowControl/>
              <w:jc w:val="center"/>
              <w:rPr>
                <w:rFonts w:hint="eastAsia"/>
              </w:rPr>
            </w:pPr>
          </w:p>
        </w:tc>
      </w:tr>
      <w:tr w:rsidR="000F2DBB" w:rsidRPr="00424F54" w14:paraId="658E4258" w14:textId="77777777" w:rsidTr="00143977">
        <w:tblPrEx>
          <w:tblCellMar>
            <w:top w:w="0" w:type="dxa"/>
            <w:bottom w:w="0" w:type="dxa"/>
          </w:tblCellMar>
        </w:tblPrEx>
        <w:trPr>
          <w:trHeight w:val="283"/>
        </w:trPr>
        <w:tc>
          <w:tcPr>
            <w:tcW w:w="2597" w:type="dxa"/>
            <w:vAlign w:val="center"/>
          </w:tcPr>
          <w:p w14:paraId="371574DB" w14:textId="77777777" w:rsidR="000F2DBB" w:rsidRPr="00424F54" w:rsidRDefault="000F2DBB" w:rsidP="006062BB">
            <w:pPr>
              <w:ind w:left="-97"/>
              <w:jc w:val="center"/>
              <w:rPr>
                <w:rFonts w:hint="eastAsia"/>
              </w:rPr>
            </w:pPr>
            <w:r w:rsidRPr="00424F54">
              <w:rPr>
                <w:rFonts w:hint="eastAsia"/>
              </w:rPr>
              <w:t>建築物の地名地番</w:t>
            </w:r>
          </w:p>
        </w:tc>
        <w:tc>
          <w:tcPr>
            <w:tcW w:w="6378" w:type="dxa"/>
            <w:gridSpan w:val="3"/>
            <w:vAlign w:val="center"/>
          </w:tcPr>
          <w:p w14:paraId="4D30D5FE" w14:textId="77777777" w:rsidR="000F2DBB" w:rsidRPr="00424F54" w:rsidRDefault="000F2DBB" w:rsidP="006062BB">
            <w:pPr>
              <w:widowControl/>
              <w:jc w:val="center"/>
              <w:rPr>
                <w:rFonts w:hint="eastAsia"/>
              </w:rPr>
            </w:pPr>
          </w:p>
        </w:tc>
      </w:tr>
      <w:tr w:rsidR="00143977" w:rsidRPr="00424F54" w14:paraId="3FA9B371" w14:textId="77777777" w:rsidTr="00143977">
        <w:tblPrEx>
          <w:tblCellMar>
            <w:top w:w="0" w:type="dxa"/>
            <w:bottom w:w="0" w:type="dxa"/>
          </w:tblCellMar>
        </w:tblPrEx>
        <w:trPr>
          <w:trHeight w:val="340"/>
        </w:trPr>
        <w:tc>
          <w:tcPr>
            <w:tcW w:w="2597" w:type="dxa"/>
            <w:vAlign w:val="center"/>
          </w:tcPr>
          <w:p w14:paraId="1D941857" w14:textId="77777777" w:rsidR="00143977" w:rsidRPr="00424F54" w:rsidRDefault="00143977" w:rsidP="006062BB">
            <w:pPr>
              <w:ind w:left="-97"/>
              <w:jc w:val="center"/>
              <w:rPr>
                <w:rFonts w:hint="eastAsia"/>
              </w:rPr>
            </w:pPr>
            <w:r>
              <w:rPr>
                <w:rFonts w:hint="eastAsia"/>
              </w:rPr>
              <w:t>施工業者名</w:t>
            </w:r>
            <w:r w:rsidRPr="00143977">
              <w:rPr>
                <w:rFonts w:hint="eastAsia"/>
                <w:vertAlign w:val="superscript"/>
              </w:rPr>
              <w:t>※1</w:t>
            </w:r>
          </w:p>
        </w:tc>
        <w:tc>
          <w:tcPr>
            <w:tcW w:w="6378" w:type="dxa"/>
            <w:gridSpan w:val="3"/>
            <w:vAlign w:val="center"/>
          </w:tcPr>
          <w:p w14:paraId="55768A6F" w14:textId="77777777" w:rsidR="00143977" w:rsidRPr="00424F54" w:rsidRDefault="00143977" w:rsidP="006062BB">
            <w:pPr>
              <w:widowControl/>
              <w:jc w:val="center"/>
              <w:rPr>
                <w:rFonts w:hint="eastAsia"/>
              </w:rPr>
            </w:pPr>
          </w:p>
        </w:tc>
      </w:tr>
      <w:tr w:rsidR="00143977" w:rsidRPr="00424F54" w14:paraId="15551C15" w14:textId="77777777" w:rsidTr="00143977">
        <w:tblPrEx>
          <w:tblCellMar>
            <w:top w:w="0" w:type="dxa"/>
            <w:bottom w:w="0" w:type="dxa"/>
          </w:tblCellMar>
        </w:tblPrEx>
        <w:trPr>
          <w:trHeight w:val="340"/>
        </w:trPr>
        <w:tc>
          <w:tcPr>
            <w:tcW w:w="2597" w:type="dxa"/>
            <w:vAlign w:val="center"/>
          </w:tcPr>
          <w:p w14:paraId="6C55DE33" w14:textId="77777777" w:rsidR="00143977" w:rsidRPr="00424F54" w:rsidRDefault="00143977" w:rsidP="006062BB">
            <w:pPr>
              <w:ind w:left="-97"/>
              <w:jc w:val="center"/>
              <w:rPr>
                <w:rFonts w:hint="eastAsia"/>
              </w:rPr>
            </w:pPr>
            <w:r>
              <w:rPr>
                <w:rFonts w:hint="eastAsia"/>
              </w:rPr>
              <w:t>施工業者所在地</w:t>
            </w:r>
            <w:r w:rsidRPr="00143977">
              <w:rPr>
                <w:rFonts w:hint="eastAsia"/>
                <w:vertAlign w:val="superscript"/>
              </w:rPr>
              <w:t>※1</w:t>
            </w:r>
          </w:p>
        </w:tc>
        <w:tc>
          <w:tcPr>
            <w:tcW w:w="6378" w:type="dxa"/>
            <w:gridSpan w:val="3"/>
            <w:vAlign w:val="center"/>
          </w:tcPr>
          <w:p w14:paraId="353A36CD" w14:textId="77777777" w:rsidR="00143977" w:rsidRPr="00424F54" w:rsidRDefault="00143977" w:rsidP="006062BB">
            <w:pPr>
              <w:widowControl/>
              <w:jc w:val="center"/>
              <w:rPr>
                <w:rFonts w:hint="eastAsia"/>
              </w:rPr>
            </w:pPr>
          </w:p>
        </w:tc>
      </w:tr>
      <w:tr w:rsidR="00143977" w:rsidRPr="00424F54" w14:paraId="6609167D" w14:textId="77777777" w:rsidTr="00143977">
        <w:tblPrEx>
          <w:tblCellMar>
            <w:top w:w="0" w:type="dxa"/>
            <w:bottom w:w="0" w:type="dxa"/>
          </w:tblCellMar>
        </w:tblPrEx>
        <w:trPr>
          <w:trHeight w:val="340"/>
        </w:trPr>
        <w:tc>
          <w:tcPr>
            <w:tcW w:w="2597" w:type="dxa"/>
            <w:vAlign w:val="center"/>
          </w:tcPr>
          <w:p w14:paraId="7D2321A6" w14:textId="77777777" w:rsidR="00143977" w:rsidRPr="00424F54" w:rsidRDefault="00143977" w:rsidP="006062BB">
            <w:pPr>
              <w:ind w:left="-97"/>
              <w:jc w:val="center"/>
              <w:rPr>
                <w:rFonts w:hint="eastAsia"/>
              </w:rPr>
            </w:pPr>
            <w:r>
              <w:rPr>
                <w:rFonts w:hint="eastAsia"/>
              </w:rPr>
              <w:t>耐震等級</w:t>
            </w:r>
          </w:p>
        </w:tc>
        <w:tc>
          <w:tcPr>
            <w:tcW w:w="6378" w:type="dxa"/>
            <w:gridSpan w:val="3"/>
            <w:vAlign w:val="center"/>
          </w:tcPr>
          <w:p w14:paraId="47CEDD35" w14:textId="77777777" w:rsidR="00143977" w:rsidRPr="00424F54" w:rsidRDefault="00143977" w:rsidP="006062BB">
            <w:pPr>
              <w:widowControl/>
              <w:jc w:val="center"/>
              <w:rPr>
                <w:rFonts w:hint="eastAsia"/>
              </w:rPr>
            </w:pPr>
            <w:r>
              <w:rPr>
                <w:rFonts w:hint="eastAsia"/>
              </w:rPr>
              <w:t>□免震建築物　　　□耐震等級２　　　□耐震等級３</w:t>
            </w:r>
          </w:p>
        </w:tc>
      </w:tr>
      <w:tr w:rsidR="00FC03D8" w:rsidRPr="00424F54" w14:paraId="4BD7D8EA" w14:textId="77777777" w:rsidTr="00A61714">
        <w:tblPrEx>
          <w:tblCellMar>
            <w:top w:w="0" w:type="dxa"/>
            <w:bottom w:w="0" w:type="dxa"/>
          </w:tblCellMar>
        </w:tblPrEx>
        <w:trPr>
          <w:trHeight w:val="525"/>
        </w:trPr>
        <w:tc>
          <w:tcPr>
            <w:tcW w:w="2597" w:type="dxa"/>
            <w:vAlign w:val="center"/>
          </w:tcPr>
          <w:p w14:paraId="05B0AA42" w14:textId="77777777" w:rsidR="00FC03D8" w:rsidRDefault="00FC03D8" w:rsidP="00A61714">
            <w:pPr>
              <w:spacing w:beforeLines="50" w:before="182" w:line="80" w:lineRule="exact"/>
              <w:ind w:left="-97"/>
              <w:jc w:val="center"/>
            </w:pPr>
            <w:r>
              <w:rPr>
                <w:rFonts w:hint="eastAsia"/>
              </w:rPr>
              <w:t>外皮熱貫流率値</w:t>
            </w:r>
          </w:p>
          <w:p w14:paraId="65804838" w14:textId="77777777" w:rsidR="00FC03D8" w:rsidRPr="00424F54" w:rsidRDefault="00FC03D8" w:rsidP="00A61714">
            <w:pPr>
              <w:spacing w:beforeLines="50" w:before="182" w:line="80" w:lineRule="exact"/>
              <w:ind w:left="-97"/>
              <w:jc w:val="center"/>
              <w:rPr>
                <w:rFonts w:hint="eastAsia"/>
              </w:rPr>
            </w:pPr>
            <w:r>
              <w:rPr>
                <w:rFonts w:hint="eastAsia"/>
              </w:rPr>
              <w:t>（U</w:t>
            </w:r>
            <w:r>
              <w:t>a</w:t>
            </w:r>
            <w:r>
              <w:rPr>
                <w:rFonts w:hint="eastAsia"/>
              </w:rPr>
              <w:t>値）</w:t>
            </w:r>
          </w:p>
        </w:tc>
        <w:tc>
          <w:tcPr>
            <w:tcW w:w="1984" w:type="dxa"/>
            <w:vAlign w:val="center"/>
          </w:tcPr>
          <w:p w14:paraId="055F6690" w14:textId="77777777" w:rsidR="00FC03D8" w:rsidRPr="00424F54" w:rsidRDefault="00FC03D8" w:rsidP="00A61714">
            <w:pPr>
              <w:widowControl/>
              <w:spacing w:beforeLines="50" w:before="182" w:line="80" w:lineRule="exact"/>
              <w:jc w:val="center"/>
              <w:rPr>
                <w:rFonts w:hint="eastAsia"/>
              </w:rPr>
            </w:pPr>
          </w:p>
        </w:tc>
        <w:tc>
          <w:tcPr>
            <w:tcW w:w="2552" w:type="dxa"/>
            <w:vAlign w:val="center"/>
          </w:tcPr>
          <w:p w14:paraId="37EE4A1A" w14:textId="77777777" w:rsidR="00A61714" w:rsidRDefault="00FC03D8" w:rsidP="00A61714">
            <w:pPr>
              <w:widowControl/>
              <w:spacing w:beforeLines="50" w:before="182" w:line="80" w:lineRule="exact"/>
              <w:jc w:val="center"/>
            </w:pPr>
            <w:r>
              <w:rPr>
                <w:rFonts w:hint="eastAsia"/>
              </w:rPr>
              <w:t>冷房期の平均日射</w:t>
            </w:r>
          </w:p>
          <w:p w14:paraId="4B9D8C3B" w14:textId="77777777" w:rsidR="00FC03D8" w:rsidRPr="00424F54" w:rsidRDefault="00FC03D8" w:rsidP="00A61714">
            <w:pPr>
              <w:widowControl/>
              <w:spacing w:beforeLines="50" w:before="182" w:line="80" w:lineRule="exact"/>
              <w:jc w:val="center"/>
              <w:rPr>
                <w:rFonts w:hint="eastAsia"/>
              </w:rPr>
            </w:pPr>
            <w:r>
              <w:rPr>
                <w:rFonts w:hint="eastAsia"/>
              </w:rPr>
              <w:t>熱取得率</w:t>
            </w:r>
            <w:r w:rsidR="00A61714">
              <w:rPr>
                <w:rFonts w:hint="eastAsia"/>
              </w:rPr>
              <w:t>（ηA</w:t>
            </w:r>
            <w:r w:rsidR="00A61714">
              <w:t>C</w:t>
            </w:r>
            <w:r w:rsidR="00A61714">
              <w:rPr>
                <w:rFonts w:hint="eastAsia"/>
              </w:rPr>
              <w:t>値）</w:t>
            </w:r>
          </w:p>
        </w:tc>
        <w:tc>
          <w:tcPr>
            <w:tcW w:w="1842" w:type="dxa"/>
            <w:vAlign w:val="center"/>
          </w:tcPr>
          <w:p w14:paraId="76198387" w14:textId="77777777" w:rsidR="00FC03D8" w:rsidRPr="00424F54" w:rsidRDefault="00FC03D8" w:rsidP="006062BB">
            <w:pPr>
              <w:widowControl/>
              <w:jc w:val="center"/>
              <w:rPr>
                <w:rFonts w:hint="eastAsia"/>
              </w:rPr>
            </w:pPr>
          </w:p>
        </w:tc>
      </w:tr>
    </w:tbl>
    <w:p w14:paraId="32A9610D" w14:textId="77777777" w:rsidR="00E04F04" w:rsidRPr="00E04F04" w:rsidRDefault="00E04F04" w:rsidP="00E04F04">
      <w:pPr>
        <w:ind w:firstLineChars="100" w:firstLine="140"/>
        <w:rPr>
          <w:rFonts w:hAnsi="ＭＳ 明朝"/>
        </w:rPr>
      </w:pPr>
      <w:r w:rsidRPr="00E04F04">
        <w:rPr>
          <w:rFonts w:hAnsi="ＭＳ 明朝" w:hint="eastAsia"/>
          <w:sz w:val="14"/>
          <w:szCs w:val="14"/>
        </w:rPr>
        <w:t>※1　未定の場合は空白としてください</w:t>
      </w:r>
    </w:p>
    <w:p w14:paraId="26FCF39C" w14:textId="16703DD4" w:rsidR="000F2DBB" w:rsidRPr="00424F54" w:rsidRDefault="0097333F" w:rsidP="000F2DBB">
      <w:pPr>
        <w:rPr>
          <w:rFonts w:hint="eastAsia"/>
        </w:rPr>
      </w:pPr>
      <w:r w:rsidRPr="00424F54">
        <w:rPr>
          <w:rFonts w:hint="eastAsia"/>
          <w:noProof/>
        </w:rPr>
        <mc:AlternateContent>
          <mc:Choice Requires="wps">
            <w:drawing>
              <wp:anchor distT="0" distB="0" distL="114300" distR="114300" simplePos="0" relativeHeight="251656704" behindDoc="0" locked="0" layoutInCell="1" allowOverlap="1" wp14:anchorId="7C54F1C9" wp14:editId="01683970">
                <wp:simplePos x="0" y="0"/>
                <wp:positionH relativeFrom="column">
                  <wp:posOffset>71755</wp:posOffset>
                </wp:positionH>
                <wp:positionV relativeFrom="paragraph">
                  <wp:posOffset>62230</wp:posOffset>
                </wp:positionV>
                <wp:extent cx="5687695" cy="575945"/>
                <wp:effectExtent l="29210" t="28575" r="26670" b="24130"/>
                <wp:wrapNone/>
                <wp:docPr id="2" name="AutoShap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575945"/>
                        </a:xfrm>
                        <a:prstGeom prst="roundRect">
                          <a:avLst>
                            <a:gd name="adj" fmla="val 11310"/>
                          </a:avLst>
                        </a:prstGeom>
                        <a:noFill/>
                        <a:ln w="4445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C97C79" id="AutoShape 588" o:spid="_x0000_s1026" style="position:absolute;left:0;text-align:left;margin-left:5.65pt;margin-top:4.9pt;width:447.85pt;height:4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" filled="f" strokeweight="3.5pt">
                <v:stroke linestyle="thickThin"/>
                <v:textbox inset="5.85pt,.7pt,5.85pt,.7pt"/>
              </v:roundrect>
            </w:pict>
          </mc:Fallback>
        </mc:AlternateContent>
      </w:r>
    </w:p>
    <w:p w14:paraId="511A70E0" w14:textId="77777777" w:rsidR="000F2DBB" w:rsidRPr="00B6799D" w:rsidRDefault="000F2DBB" w:rsidP="000F2DBB">
      <w:pPr>
        <w:ind w:rightChars="192" w:right="422" w:firstLineChars="200" w:firstLine="442"/>
        <w:rPr>
          <w:rFonts w:ascii="ＭＳ ゴシック" w:eastAsia="ＭＳ ゴシック" w:hAnsi="ＭＳ ゴシック" w:hint="eastAsia"/>
          <w:b/>
          <w:bCs/>
        </w:rPr>
      </w:pPr>
      <w:r w:rsidRPr="00B6799D">
        <w:rPr>
          <w:rFonts w:ascii="ＭＳ ゴシック" w:eastAsia="ＭＳ ゴシック" w:hAnsi="ＭＳ ゴシック" w:hint="eastAsia"/>
          <w:b/>
          <w:bCs/>
        </w:rPr>
        <w:t>認定申請をする前に、次の事項に関して該当の有無をご確認ください。</w:t>
      </w:r>
    </w:p>
    <w:p w14:paraId="7E692CF8" w14:textId="77777777" w:rsidR="000F2DBB" w:rsidRDefault="000F2DBB" w:rsidP="000F2DBB"/>
    <w:p w14:paraId="23EF2001" w14:textId="77777777" w:rsidR="00251E03" w:rsidRPr="00B6799D" w:rsidRDefault="006946B2" w:rsidP="00D423CE">
      <w:pPr>
        <w:rPr>
          <w:b/>
          <w:bCs/>
          <w:color w:val="000000"/>
        </w:rPr>
      </w:pPr>
      <w:r w:rsidRPr="00424F54">
        <w:rPr>
          <w:rFonts w:ascii="ＭＳ ゴシック" w:eastAsia="ＭＳ ゴシック" w:hAnsi="ＭＳ ゴシック" w:hint="eastAsia"/>
        </w:rPr>
        <w:t xml:space="preserve">　</w:t>
      </w:r>
      <w:r w:rsidR="00251E03" w:rsidRPr="00B6799D">
        <w:rPr>
          <w:rFonts w:ascii="ＭＳ ゴシック" w:eastAsia="ＭＳ ゴシック" w:hAnsi="ＭＳ ゴシック" w:hint="eastAsia"/>
          <w:b/>
          <w:bCs/>
          <w:color w:val="000000"/>
        </w:rPr>
        <w:t>災害配慮等に関する事項</w:t>
      </w:r>
    </w:p>
    <w:tbl>
      <w:tblPr>
        <w:tblW w:w="897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2268"/>
        <w:gridCol w:w="4110"/>
      </w:tblGrid>
      <w:tr w:rsidR="00251E03" w:rsidRPr="002A2C70" w14:paraId="1500CC08" w14:textId="77777777" w:rsidTr="00285E33">
        <w:tblPrEx>
          <w:tblCellMar>
            <w:top w:w="0" w:type="dxa"/>
            <w:bottom w:w="0" w:type="dxa"/>
          </w:tblCellMar>
        </w:tblPrEx>
        <w:trPr>
          <w:trHeight w:val="473"/>
        </w:trPr>
        <w:tc>
          <w:tcPr>
            <w:tcW w:w="2597" w:type="dxa"/>
            <w:tcBorders>
              <w:top w:val="single" w:sz="12" w:space="0" w:color="auto"/>
              <w:left w:val="single" w:sz="12" w:space="0" w:color="auto"/>
            </w:tcBorders>
            <w:vAlign w:val="center"/>
          </w:tcPr>
          <w:p w14:paraId="27AB8E39" w14:textId="77777777" w:rsidR="00251E03" w:rsidRPr="002A2C70" w:rsidRDefault="00251E03" w:rsidP="00285E33">
            <w:pPr>
              <w:ind w:left="-97"/>
              <w:jc w:val="center"/>
              <w:rPr>
                <w:rFonts w:hint="eastAsia"/>
                <w:color w:val="000000"/>
              </w:rPr>
            </w:pPr>
            <w:r w:rsidRPr="002A2C70">
              <w:rPr>
                <w:rFonts w:hint="eastAsia"/>
                <w:color w:val="000000"/>
              </w:rPr>
              <w:t>確認項目</w:t>
            </w:r>
          </w:p>
        </w:tc>
        <w:tc>
          <w:tcPr>
            <w:tcW w:w="2268" w:type="dxa"/>
            <w:tcBorders>
              <w:top w:val="single" w:sz="12" w:space="0" w:color="auto"/>
              <w:bottom w:val="single" w:sz="6" w:space="0" w:color="auto"/>
            </w:tcBorders>
            <w:vAlign w:val="center"/>
          </w:tcPr>
          <w:p w14:paraId="7B7BDB99" w14:textId="77777777" w:rsidR="00251E03" w:rsidRPr="002A2C70" w:rsidRDefault="00251E03" w:rsidP="00285E33">
            <w:pPr>
              <w:jc w:val="center"/>
              <w:rPr>
                <w:rFonts w:hint="eastAsia"/>
                <w:color w:val="000000"/>
              </w:rPr>
            </w:pPr>
            <w:r w:rsidRPr="002A2C70">
              <w:rPr>
                <w:rFonts w:hint="eastAsia"/>
                <w:color w:val="000000"/>
              </w:rPr>
              <w:t>該当の有無</w:t>
            </w:r>
          </w:p>
        </w:tc>
        <w:tc>
          <w:tcPr>
            <w:tcW w:w="4110" w:type="dxa"/>
            <w:tcBorders>
              <w:top w:val="single" w:sz="12" w:space="0" w:color="auto"/>
              <w:bottom w:val="single" w:sz="6" w:space="0" w:color="auto"/>
              <w:right w:val="single" w:sz="12" w:space="0" w:color="auto"/>
            </w:tcBorders>
            <w:vAlign w:val="center"/>
          </w:tcPr>
          <w:p w14:paraId="59A473F1" w14:textId="77777777" w:rsidR="00251E03" w:rsidRPr="002A2C70" w:rsidRDefault="00251E03" w:rsidP="00285E33">
            <w:pPr>
              <w:jc w:val="center"/>
              <w:rPr>
                <w:rFonts w:hint="eastAsia"/>
                <w:color w:val="000000"/>
              </w:rPr>
            </w:pPr>
            <w:r w:rsidRPr="002A2C70">
              <w:rPr>
                <w:rFonts w:hint="eastAsia"/>
                <w:color w:val="000000"/>
              </w:rPr>
              <w:t>「該当の有」の場合</w:t>
            </w:r>
          </w:p>
        </w:tc>
      </w:tr>
      <w:tr w:rsidR="00716E3E" w:rsidRPr="002A2C70" w14:paraId="11A82831" w14:textId="77777777" w:rsidTr="00716E3E">
        <w:tblPrEx>
          <w:tblCellMar>
            <w:top w:w="0" w:type="dxa"/>
            <w:bottom w:w="0" w:type="dxa"/>
          </w:tblCellMar>
        </w:tblPrEx>
        <w:trPr>
          <w:trHeight w:val="895"/>
        </w:trPr>
        <w:tc>
          <w:tcPr>
            <w:tcW w:w="2597" w:type="dxa"/>
            <w:tcBorders>
              <w:top w:val="single" w:sz="6" w:space="0" w:color="auto"/>
              <w:left w:val="single" w:sz="12" w:space="0" w:color="auto"/>
              <w:bottom w:val="dotted" w:sz="4" w:space="0" w:color="auto"/>
            </w:tcBorders>
            <w:vAlign w:val="center"/>
          </w:tcPr>
          <w:p w14:paraId="5A9FFC76" w14:textId="77777777" w:rsidR="00251E03" w:rsidRPr="002A2C70" w:rsidRDefault="00251E03" w:rsidP="00285E33">
            <w:pPr>
              <w:spacing w:line="300" w:lineRule="exact"/>
              <w:ind w:left="-96"/>
              <w:jc w:val="center"/>
              <w:rPr>
                <w:color w:val="000000"/>
              </w:rPr>
            </w:pPr>
            <w:r w:rsidRPr="002A2C70">
              <w:rPr>
                <w:rFonts w:hint="eastAsia"/>
                <w:color w:val="000000"/>
              </w:rPr>
              <w:t>地すべり防止区域</w:t>
            </w:r>
          </w:p>
          <w:p w14:paraId="46A5257D" w14:textId="77777777" w:rsidR="00D423CE" w:rsidRPr="002A2C70" w:rsidRDefault="00D423CE" w:rsidP="00285E33">
            <w:pPr>
              <w:spacing w:line="300" w:lineRule="exact"/>
              <w:ind w:left="-96"/>
              <w:jc w:val="center"/>
              <w:rPr>
                <w:rFonts w:hint="eastAsia"/>
                <w:color w:val="000000"/>
              </w:rPr>
            </w:pPr>
            <w:r w:rsidRPr="002A2C70">
              <w:rPr>
                <w:rFonts w:hint="eastAsia"/>
                <w:color w:val="000000"/>
              </w:rPr>
              <w:t>（地すべり等防止法）</w:t>
            </w:r>
          </w:p>
        </w:tc>
        <w:tc>
          <w:tcPr>
            <w:tcW w:w="2268" w:type="dxa"/>
            <w:tcBorders>
              <w:top w:val="single" w:sz="6" w:space="0" w:color="auto"/>
              <w:bottom w:val="dotted" w:sz="4" w:space="0" w:color="auto"/>
            </w:tcBorders>
            <w:vAlign w:val="center"/>
          </w:tcPr>
          <w:p w14:paraId="489C1875" w14:textId="77777777" w:rsidR="00251E03" w:rsidRPr="002A2C70" w:rsidRDefault="00251E03" w:rsidP="00285E33">
            <w:pPr>
              <w:widowControl/>
              <w:jc w:val="center"/>
              <w:rPr>
                <w:rFonts w:hint="eastAsia"/>
                <w:color w:val="000000"/>
              </w:rPr>
            </w:pPr>
            <w:r w:rsidRPr="002A2C70">
              <w:rPr>
                <w:rFonts w:hint="eastAsia"/>
                <w:color w:val="000000"/>
              </w:rPr>
              <w:t>□　有</w:t>
            </w:r>
          </w:p>
          <w:p w14:paraId="2763177F" w14:textId="77777777" w:rsidR="00251E03" w:rsidRPr="002A2C70" w:rsidRDefault="00251E03" w:rsidP="00285E33">
            <w:pPr>
              <w:widowControl/>
              <w:jc w:val="center"/>
              <w:rPr>
                <w:rFonts w:hint="eastAsia"/>
                <w:color w:val="000000"/>
              </w:rPr>
            </w:pPr>
            <w:r w:rsidRPr="002A2C70">
              <w:rPr>
                <w:rFonts w:hint="eastAsia"/>
                <w:color w:val="000000"/>
              </w:rPr>
              <w:t>□　無</w:t>
            </w:r>
          </w:p>
        </w:tc>
        <w:tc>
          <w:tcPr>
            <w:tcW w:w="4110" w:type="dxa"/>
            <w:vMerge w:val="restart"/>
            <w:tcBorders>
              <w:top w:val="single" w:sz="6" w:space="0" w:color="auto"/>
              <w:right w:val="single" w:sz="12" w:space="0" w:color="auto"/>
            </w:tcBorders>
          </w:tcPr>
          <w:p w14:paraId="1F89388F" w14:textId="77777777" w:rsidR="00D423CE" w:rsidRPr="002A2C70" w:rsidRDefault="00D423CE" w:rsidP="00285E33">
            <w:pPr>
              <w:jc w:val="center"/>
              <w:rPr>
                <w:color w:val="000000"/>
              </w:rPr>
            </w:pPr>
          </w:p>
          <w:p w14:paraId="6E4B7C1F" w14:textId="77777777" w:rsidR="00D423CE" w:rsidRPr="002A2C70" w:rsidRDefault="00D423CE" w:rsidP="00285E33">
            <w:pPr>
              <w:jc w:val="center"/>
              <w:rPr>
                <w:color w:val="000000"/>
              </w:rPr>
            </w:pPr>
          </w:p>
          <w:p w14:paraId="60E5979D" w14:textId="77777777" w:rsidR="00716E3E" w:rsidRPr="002A2C70" w:rsidRDefault="00716E3E" w:rsidP="00285E33">
            <w:pPr>
              <w:jc w:val="center"/>
              <w:rPr>
                <w:rFonts w:hint="eastAsia"/>
                <w:color w:val="000000"/>
              </w:rPr>
            </w:pPr>
          </w:p>
          <w:p w14:paraId="62F640AB" w14:textId="77777777" w:rsidR="00251E03" w:rsidRPr="002A2C70" w:rsidRDefault="00251E03" w:rsidP="00285E33">
            <w:pPr>
              <w:jc w:val="center"/>
              <w:rPr>
                <w:color w:val="000000"/>
              </w:rPr>
            </w:pPr>
            <w:r w:rsidRPr="002A2C70">
              <w:rPr>
                <w:rFonts w:hint="eastAsia"/>
                <w:color w:val="000000"/>
              </w:rPr>
              <w:t>受付不可</w:t>
            </w:r>
          </w:p>
          <w:p w14:paraId="1C1BC9C6" w14:textId="77777777" w:rsidR="00716E3E" w:rsidRPr="002A2C70" w:rsidRDefault="00716E3E" w:rsidP="00716E3E">
            <w:pPr>
              <w:jc w:val="center"/>
              <w:rPr>
                <w:rFonts w:hint="eastAsia"/>
                <w:color w:val="000000"/>
              </w:rPr>
            </w:pPr>
          </w:p>
          <w:p w14:paraId="711868C0" w14:textId="77777777" w:rsidR="00D423CE" w:rsidRPr="002A2C70" w:rsidRDefault="00D423CE" w:rsidP="00285E33">
            <w:pPr>
              <w:jc w:val="center"/>
              <w:rPr>
                <w:rFonts w:hint="eastAsia"/>
                <w:color w:val="000000"/>
              </w:rPr>
            </w:pPr>
          </w:p>
          <w:p w14:paraId="507773F4" w14:textId="67FCB51E" w:rsidR="00251E03" w:rsidRPr="002A2C70" w:rsidRDefault="0097333F" w:rsidP="00285E33">
            <w:pPr>
              <w:spacing w:line="320" w:lineRule="exact"/>
              <w:ind w:leftChars="100" w:left="220" w:rightChars="100" w:right="220"/>
              <w:rPr>
                <w:rFonts w:hAnsi="ＭＳ 明朝" w:hint="eastAsia"/>
                <w:color w:val="000000"/>
                <w:sz w:val="21"/>
                <w:szCs w:val="21"/>
              </w:rPr>
            </w:pPr>
            <w:r w:rsidRPr="002A2C70">
              <w:rPr>
                <w:rFonts w:hint="eastAsia"/>
                <w:noProof/>
                <w:color w:val="000000"/>
              </w:rPr>
              <mc:AlternateContent>
                <mc:Choice Requires="wps">
                  <w:drawing>
                    <wp:anchor distT="0" distB="0" distL="114300" distR="114300" simplePos="0" relativeHeight="251657728" behindDoc="0" locked="0" layoutInCell="1" allowOverlap="1" wp14:anchorId="61CC9D89" wp14:editId="3FF9AA07">
                      <wp:simplePos x="0" y="0"/>
                      <wp:positionH relativeFrom="column">
                        <wp:posOffset>38735</wp:posOffset>
                      </wp:positionH>
                      <wp:positionV relativeFrom="paragraph">
                        <wp:posOffset>27940</wp:posOffset>
                      </wp:positionV>
                      <wp:extent cx="2372995" cy="1023620"/>
                      <wp:effectExtent l="9525" t="5715" r="8255" b="8890"/>
                      <wp:wrapNone/>
                      <wp:docPr id="1" name="AutoShap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995" cy="1023620"/>
                              </a:xfrm>
                              <a:prstGeom prst="bracketPair">
                                <a:avLst>
                                  <a:gd name="adj" fmla="val 433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D91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91" o:spid="_x0000_s1026" type="#_x0000_t185" style="position:absolute;left:0;text-align:left;margin-left:3.05pt;margin-top:2.2pt;width:186.85pt;height:8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" adj="936" strokeweight=".25pt">
                      <v:textbox inset="5.85pt,.7pt,5.85pt,.7pt"/>
                    </v:shape>
                  </w:pict>
                </mc:Fallback>
              </mc:AlternateContent>
            </w:r>
            <w:r w:rsidR="00251E03" w:rsidRPr="002A2C70">
              <w:rPr>
                <w:rFonts w:hAnsi="ＭＳ 明朝" w:hint="eastAsia"/>
                <w:color w:val="000000"/>
                <w:sz w:val="21"/>
                <w:szCs w:val="21"/>
              </w:rPr>
              <w:t>ただし、当該区域内であっても、区域の指定解除が決定又は将来解除されることが確実と見込まれる場合は、この限りでなく、確認できる資料を添付すること。</w:t>
            </w:r>
          </w:p>
        </w:tc>
      </w:tr>
      <w:tr w:rsidR="00716E3E" w:rsidRPr="002A2C70" w14:paraId="7504E884" w14:textId="77777777" w:rsidTr="00716E3E">
        <w:tblPrEx>
          <w:tblCellMar>
            <w:top w:w="0" w:type="dxa"/>
            <w:bottom w:w="0" w:type="dxa"/>
          </w:tblCellMar>
        </w:tblPrEx>
        <w:trPr>
          <w:trHeight w:val="1860"/>
        </w:trPr>
        <w:tc>
          <w:tcPr>
            <w:tcW w:w="2597" w:type="dxa"/>
            <w:tcBorders>
              <w:top w:val="dotted" w:sz="4" w:space="0" w:color="auto"/>
              <w:left w:val="single" w:sz="12" w:space="0" w:color="auto"/>
              <w:bottom w:val="dotted" w:sz="4" w:space="0" w:color="auto"/>
            </w:tcBorders>
            <w:vAlign w:val="center"/>
          </w:tcPr>
          <w:p w14:paraId="7B1A9D63" w14:textId="77777777" w:rsidR="00063768" w:rsidRDefault="00251E03" w:rsidP="00A62DEC">
            <w:pPr>
              <w:spacing w:line="300" w:lineRule="exact"/>
              <w:ind w:left="-96"/>
              <w:jc w:val="center"/>
              <w:rPr>
                <w:color w:val="000000"/>
              </w:rPr>
            </w:pPr>
            <w:r w:rsidRPr="002A2C70">
              <w:rPr>
                <w:rFonts w:hint="eastAsia"/>
                <w:color w:val="000000"/>
              </w:rPr>
              <w:t>急傾斜地崩壊危険区域</w:t>
            </w:r>
          </w:p>
          <w:p w14:paraId="4714EB01" w14:textId="77777777" w:rsidR="00251E03" w:rsidRPr="002A2C70" w:rsidRDefault="00251E03" w:rsidP="00A62DEC">
            <w:pPr>
              <w:spacing w:line="300" w:lineRule="exact"/>
              <w:ind w:left="-96"/>
              <w:jc w:val="center"/>
              <w:rPr>
                <w:color w:val="000000"/>
              </w:rPr>
            </w:pPr>
          </w:p>
          <w:p w14:paraId="088871F0" w14:textId="77777777" w:rsidR="00716E3E" w:rsidRPr="002A2C70" w:rsidRDefault="00D423CE" w:rsidP="00285E33">
            <w:pPr>
              <w:spacing w:line="300" w:lineRule="exact"/>
              <w:ind w:left="-96"/>
              <w:jc w:val="center"/>
              <w:rPr>
                <w:color w:val="000000"/>
              </w:rPr>
            </w:pPr>
            <w:r w:rsidRPr="002A2C70">
              <w:rPr>
                <w:rFonts w:hint="eastAsia"/>
                <w:color w:val="000000"/>
              </w:rPr>
              <w:t>（急傾斜地の崩壊による災害の防止に関する</w:t>
            </w:r>
          </w:p>
          <w:p w14:paraId="7587BF3A" w14:textId="77777777" w:rsidR="00D423CE" w:rsidRPr="002A2C70" w:rsidRDefault="00D423CE" w:rsidP="00285E33">
            <w:pPr>
              <w:spacing w:line="300" w:lineRule="exact"/>
              <w:ind w:left="-96"/>
              <w:jc w:val="center"/>
              <w:rPr>
                <w:rFonts w:hint="eastAsia"/>
                <w:color w:val="000000"/>
              </w:rPr>
            </w:pPr>
            <w:r w:rsidRPr="002A2C70">
              <w:rPr>
                <w:rFonts w:hint="eastAsia"/>
                <w:color w:val="000000"/>
              </w:rPr>
              <w:t>法律）</w:t>
            </w:r>
          </w:p>
        </w:tc>
        <w:tc>
          <w:tcPr>
            <w:tcW w:w="2268" w:type="dxa"/>
            <w:tcBorders>
              <w:top w:val="dotted" w:sz="4" w:space="0" w:color="auto"/>
              <w:bottom w:val="dotted" w:sz="4" w:space="0" w:color="auto"/>
            </w:tcBorders>
            <w:vAlign w:val="center"/>
          </w:tcPr>
          <w:p w14:paraId="73C0195D" w14:textId="77777777" w:rsidR="00251E03" w:rsidRPr="002A2C70" w:rsidRDefault="00251E03" w:rsidP="00285E33">
            <w:pPr>
              <w:widowControl/>
              <w:jc w:val="center"/>
              <w:rPr>
                <w:rFonts w:hint="eastAsia"/>
                <w:color w:val="000000"/>
              </w:rPr>
            </w:pPr>
            <w:r w:rsidRPr="002A2C70">
              <w:rPr>
                <w:rFonts w:hint="eastAsia"/>
                <w:color w:val="000000"/>
              </w:rPr>
              <w:t>□　有</w:t>
            </w:r>
          </w:p>
          <w:p w14:paraId="2B9A0A62" w14:textId="77777777" w:rsidR="00251E03" w:rsidRPr="002A2C70" w:rsidRDefault="00251E03" w:rsidP="00285E33">
            <w:pPr>
              <w:widowControl/>
              <w:jc w:val="center"/>
              <w:rPr>
                <w:rFonts w:hint="eastAsia"/>
                <w:color w:val="000000"/>
              </w:rPr>
            </w:pPr>
            <w:r w:rsidRPr="002A2C70">
              <w:rPr>
                <w:rFonts w:hint="eastAsia"/>
                <w:color w:val="000000"/>
              </w:rPr>
              <w:t>□　無</w:t>
            </w:r>
          </w:p>
        </w:tc>
        <w:tc>
          <w:tcPr>
            <w:tcW w:w="4110" w:type="dxa"/>
            <w:vMerge/>
            <w:tcBorders>
              <w:right w:val="single" w:sz="12" w:space="0" w:color="auto"/>
            </w:tcBorders>
            <w:vAlign w:val="center"/>
          </w:tcPr>
          <w:p w14:paraId="4F8D2658" w14:textId="77777777" w:rsidR="00251E03" w:rsidRPr="002A2C70" w:rsidRDefault="00251E03" w:rsidP="00285E33">
            <w:pPr>
              <w:jc w:val="center"/>
              <w:rPr>
                <w:rFonts w:hint="eastAsia"/>
                <w:color w:val="000000"/>
              </w:rPr>
            </w:pPr>
          </w:p>
        </w:tc>
      </w:tr>
      <w:tr w:rsidR="00716E3E" w:rsidRPr="002A2C70" w14:paraId="2B7CA725" w14:textId="77777777" w:rsidTr="00716E3E">
        <w:tblPrEx>
          <w:tblCellMar>
            <w:top w:w="0" w:type="dxa"/>
            <w:bottom w:w="0" w:type="dxa"/>
          </w:tblCellMar>
        </w:tblPrEx>
        <w:trPr>
          <w:trHeight w:val="1910"/>
        </w:trPr>
        <w:tc>
          <w:tcPr>
            <w:tcW w:w="2597" w:type="dxa"/>
            <w:tcBorders>
              <w:top w:val="dotted" w:sz="4" w:space="0" w:color="auto"/>
              <w:left w:val="single" w:sz="12" w:space="0" w:color="auto"/>
              <w:bottom w:val="single" w:sz="12" w:space="0" w:color="auto"/>
            </w:tcBorders>
            <w:vAlign w:val="center"/>
          </w:tcPr>
          <w:p w14:paraId="5858F508" w14:textId="77777777" w:rsidR="00D423CE" w:rsidRPr="002A2C70" w:rsidRDefault="00251E03" w:rsidP="00285E33">
            <w:pPr>
              <w:spacing w:line="300" w:lineRule="exact"/>
              <w:ind w:left="-96"/>
              <w:jc w:val="center"/>
              <w:rPr>
                <w:color w:val="000000"/>
              </w:rPr>
            </w:pPr>
            <w:r w:rsidRPr="002A2C70">
              <w:rPr>
                <w:rFonts w:hint="eastAsia"/>
                <w:color w:val="000000"/>
              </w:rPr>
              <w:t>土砂災害特別</w:t>
            </w:r>
            <w:r w:rsidR="00A83468" w:rsidRPr="002A2C70">
              <w:rPr>
                <w:rFonts w:hint="eastAsia"/>
                <w:color w:val="000000"/>
              </w:rPr>
              <w:t>警戒</w:t>
            </w:r>
            <w:r w:rsidRPr="002A2C70">
              <w:rPr>
                <w:rFonts w:hint="eastAsia"/>
                <w:color w:val="000000"/>
              </w:rPr>
              <w:t>区域</w:t>
            </w:r>
          </w:p>
          <w:p w14:paraId="67BD0F18" w14:textId="77777777" w:rsidR="00251E03" w:rsidRPr="002A2C70" w:rsidRDefault="00251E03" w:rsidP="00285E33">
            <w:pPr>
              <w:spacing w:line="300" w:lineRule="exact"/>
              <w:ind w:left="-96"/>
              <w:jc w:val="center"/>
              <w:rPr>
                <w:color w:val="000000"/>
              </w:rPr>
            </w:pPr>
          </w:p>
          <w:p w14:paraId="5AF8E7BB" w14:textId="77777777" w:rsidR="00D423CE" w:rsidRPr="002A2C70" w:rsidRDefault="00D423CE" w:rsidP="00285E33">
            <w:pPr>
              <w:spacing w:line="300" w:lineRule="exact"/>
              <w:ind w:left="-96"/>
              <w:jc w:val="center"/>
              <w:rPr>
                <w:rFonts w:hint="eastAsia"/>
                <w:color w:val="000000"/>
              </w:rPr>
            </w:pPr>
            <w:r w:rsidRPr="002A2C70">
              <w:rPr>
                <w:rFonts w:hint="eastAsia"/>
                <w:color w:val="000000"/>
              </w:rPr>
              <w:t>（土砂災害警戒区域等における土砂災害防止対策の推進に関する法律）</w:t>
            </w:r>
          </w:p>
        </w:tc>
        <w:tc>
          <w:tcPr>
            <w:tcW w:w="2268" w:type="dxa"/>
            <w:tcBorders>
              <w:top w:val="dotted" w:sz="4" w:space="0" w:color="auto"/>
              <w:bottom w:val="single" w:sz="12" w:space="0" w:color="auto"/>
            </w:tcBorders>
            <w:vAlign w:val="center"/>
          </w:tcPr>
          <w:p w14:paraId="19DECCE0" w14:textId="77777777" w:rsidR="00251E03" w:rsidRPr="002A2C70" w:rsidRDefault="00251E03" w:rsidP="00285E33">
            <w:pPr>
              <w:widowControl/>
              <w:jc w:val="center"/>
              <w:rPr>
                <w:rFonts w:hint="eastAsia"/>
                <w:color w:val="000000"/>
              </w:rPr>
            </w:pPr>
            <w:r w:rsidRPr="002A2C70">
              <w:rPr>
                <w:rFonts w:hint="eastAsia"/>
                <w:color w:val="000000"/>
              </w:rPr>
              <w:t>□　有</w:t>
            </w:r>
          </w:p>
          <w:p w14:paraId="13665BFC" w14:textId="77777777" w:rsidR="00251E03" w:rsidRPr="002A2C70" w:rsidRDefault="00251E03" w:rsidP="00285E33">
            <w:pPr>
              <w:widowControl/>
              <w:jc w:val="center"/>
              <w:rPr>
                <w:rFonts w:hint="eastAsia"/>
                <w:color w:val="000000"/>
              </w:rPr>
            </w:pPr>
            <w:r w:rsidRPr="002A2C70">
              <w:rPr>
                <w:rFonts w:hint="eastAsia"/>
                <w:color w:val="000000"/>
              </w:rPr>
              <w:t>□　無</w:t>
            </w:r>
          </w:p>
        </w:tc>
        <w:tc>
          <w:tcPr>
            <w:tcW w:w="4110" w:type="dxa"/>
            <w:vMerge/>
            <w:tcBorders>
              <w:bottom w:val="single" w:sz="12" w:space="0" w:color="auto"/>
              <w:right w:val="single" w:sz="12" w:space="0" w:color="auto"/>
            </w:tcBorders>
            <w:vAlign w:val="center"/>
          </w:tcPr>
          <w:p w14:paraId="58E38546" w14:textId="77777777" w:rsidR="00251E03" w:rsidRPr="002A2C70" w:rsidRDefault="00251E03" w:rsidP="00285E33">
            <w:pPr>
              <w:jc w:val="center"/>
              <w:rPr>
                <w:rFonts w:hint="eastAsia"/>
                <w:color w:val="000000"/>
              </w:rPr>
            </w:pPr>
          </w:p>
        </w:tc>
      </w:tr>
    </w:tbl>
    <w:p w14:paraId="682512AD" w14:textId="77777777" w:rsidR="002F668B" w:rsidRDefault="002F668B" w:rsidP="008526EE">
      <w:pPr>
        <w:pStyle w:val="a4"/>
        <w:ind w:left="425" w:hangingChars="193" w:hanging="425"/>
        <w:rPr>
          <w:sz w:val="22"/>
          <w:szCs w:val="22"/>
        </w:rPr>
      </w:pPr>
    </w:p>
    <w:p w14:paraId="714A67B0" w14:textId="77777777" w:rsidR="007813FA" w:rsidRDefault="007813FA" w:rsidP="007813FA">
      <w:pPr>
        <w:pStyle w:val="a4"/>
        <w:ind w:firstLineChars="200" w:firstLine="440"/>
        <w:rPr>
          <w:sz w:val="22"/>
          <w:szCs w:val="22"/>
        </w:rPr>
      </w:pPr>
      <w:r>
        <w:rPr>
          <w:rFonts w:hint="eastAsia"/>
          <w:sz w:val="22"/>
          <w:szCs w:val="22"/>
        </w:rPr>
        <w:t>区域内の有無については福井県の各所管部署で確認してください。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6179"/>
      </w:tblGrid>
      <w:tr w:rsidR="00063768" w:rsidRPr="003646E3" w14:paraId="51415D28" w14:textId="77777777" w:rsidTr="00B451B0">
        <w:tc>
          <w:tcPr>
            <w:tcW w:w="2693" w:type="dxa"/>
            <w:shd w:val="clear" w:color="auto" w:fill="auto"/>
          </w:tcPr>
          <w:p w14:paraId="4E78B9E8" w14:textId="77777777" w:rsidR="00063768" w:rsidRPr="007813FA" w:rsidRDefault="003646E3" w:rsidP="00667D21">
            <w:pPr>
              <w:pStyle w:val="a4"/>
              <w:spacing w:line="300" w:lineRule="exact"/>
              <w:jc w:val="center"/>
              <w:rPr>
                <w:rFonts w:hint="eastAsia"/>
                <w:sz w:val="20"/>
                <w:szCs w:val="20"/>
              </w:rPr>
            </w:pPr>
            <w:r w:rsidRPr="007813FA">
              <w:rPr>
                <w:rFonts w:hint="eastAsia"/>
                <w:sz w:val="20"/>
                <w:szCs w:val="20"/>
              </w:rPr>
              <w:t>区域</w:t>
            </w:r>
          </w:p>
        </w:tc>
        <w:tc>
          <w:tcPr>
            <w:tcW w:w="6237" w:type="dxa"/>
            <w:shd w:val="clear" w:color="auto" w:fill="auto"/>
          </w:tcPr>
          <w:p w14:paraId="0880D393" w14:textId="77777777" w:rsidR="00063768" w:rsidRPr="007813FA" w:rsidRDefault="00063768" w:rsidP="00667D21">
            <w:pPr>
              <w:pStyle w:val="a4"/>
              <w:spacing w:line="300" w:lineRule="exact"/>
              <w:jc w:val="center"/>
              <w:rPr>
                <w:rFonts w:hint="eastAsia"/>
                <w:sz w:val="20"/>
                <w:szCs w:val="20"/>
              </w:rPr>
            </w:pPr>
            <w:r w:rsidRPr="007813FA">
              <w:rPr>
                <w:rFonts w:hint="eastAsia"/>
                <w:sz w:val="20"/>
                <w:szCs w:val="20"/>
              </w:rPr>
              <w:t>確認先</w:t>
            </w:r>
          </w:p>
        </w:tc>
      </w:tr>
      <w:tr w:rsidR="00B451B0" w:rsidRPr="003646E3" w14:paraId="16861D7E" w14:textId="77777777" w:rsidTr="00B451B0">
        <w:trPr>
          <w:trHeight w:val="510"/>
        </w:trPr>
        <w:tc>
          <w:tcPr>
            <w:tcW w:w="2693" w:type="dxa"/>
            <w:shd w:val="clear" w:color="auto" w:fill="auto"/>
            <w:vAlign w:val="center"/>
          </w:tcPr>
          <w:p w14:paraId="539FAE8F" w14:textId="77777777" w:rsidR="00B451B0" w:rsidRPr="007813FA" w:rsidRDefault="00B451B0" w:rsidP="007813FA">
            <w:pPr>
              <w:pStyle w:val="a4"/>
              <w:spacing w:line="300" w:lineRule="exact"/>
              <w:jc w:val="center"/>
              <w:rPr>
                <w:rFonts w:hint="eastAsia"/>
                <w:sz w:val="20"/>
                <w:szCs w:val="20"/>
              </w:rPr>
            </w:pPr>
            <w:r w:rsidRPr="007813FA">
              <w:rPr>
                <w:rFonts w:hAnsi="ＭＳ 明朝" w:hint="eastAsia"/>
                <w:sz w:val="20"/>
                <w:szCs w:val="20"/>
              </w:rPr>
              <w:t>地すべり防止区域</w:t>
            </w:r>
            <w:r w:rsidRPr="007813FA">
              <w:rPr>
                <w:rFonts w:hAnsi="ＭＳ 明朝" w:hint="eastAsia"/>
                <w:sz w:val="20"/>
                <w:szCs w:val="20"/>
                <w:vertAlign w:val="superscript"/>
              </w:rPr>
              <w:t>※</w:t>
            </w:r>
          </w:p>
        </w:tc>
        <w:tc>
          <w:tcPr>
            <w:tcW w:w="6237" w:type="dxa"/>
            <w:vMerge w:val="restart"/>
            <w:shd w:val="clear" w:color="auto" w:fill="auto"/>
            <w:vAlign w:val="center"/>
          </w:tcPr>
          <w:p w14:paraId="2FF8746C" w14:textId="77777777" w:rsidR="00B451B0" w:rsidRDefault="00B451B0" w:rsidP="00B451B0">
            <w:pPr>
              <w:pStyle w:val="a4"/>
              <w:spacing w:line="300" w:lineRule="exact"/>
              <w:jc w:val="center"/>
              <w:rPr>
                <w:rFonts w:hAnsi="ＭＳ 明朝"/>
                <w:sz w:val="20"/>
                <w:szCs w:val="20"/>
              </w:rPr>
            </w:pPr>
            <w:r w:rsidRPr="007813FA">
              <w:rPr>
                <w:rFonts w:hAnsi="ＭＳ 明朝" w:hint="eastAsia"/>
                <w:sz w:val="20"/>
                <w:szCs w:val="20"/>
              </w:rPr>
              <w:t>福井県福井土木事務所</w:t>
            </w:r>
            <w:r>
              <w:rPr>
                <w:rFonts w:hAnsi="ＭＳ 明朝" w:hint="eastAsia"/>
                <w:sz w:val="20"/>
                <w:szCs w:val="20"/>
              </w:rPr>
              <w:t xml:space="preserve"> </w:t>
            </w:r>
            <w:r w:rsidRPr="007813FA">
              <w:rPr>
                <w:rFonts w:hAnsi="ＭＳ 明朝" w:hint="eastAsia"/>
                <w:sz w:val="20"/>
                <w:szCs w:val="20"/>
              </w:rPr>
              <w:t>管理課（0776-24-5113）</w:t>
            </w:r>
          </w:p>
          <w:p w14:paraId="69973038" w14:textId="77777777" w:rsidR="00B451B0" w:rsidRPr="007813FA" w:rsidRDefault="00B451B0" w:rsidP="00B451B0">
            <w:pPr>
              <w:pStyle w:val="a4"/>
              <w:spacing w:line="300" w:lineRule="exact"/>
              <w:jc w:val="center"/>
              <w:rPr>
                <w:rFonts w:hint="eastAsia"/>
                <w:sz w:val="20"/>
                <w:szCs w:val="20"/>
              </w:rPr>
            </w:pPr>
          </w:p>
          <w:p w14:paraId="6821BE24" w14:textId="77777777" w:rsidR="00553F72" w:rsidRDefault="002561C6" w:rsidP="002561C6">
            <w:pPr>
              <w:pStyle w:val="a4"/>
              <w:spacing w:line="240" w:lineRule="exact"/>
              <w:rPr>
                <w:sz w:val="16"/>
                <w:szCs w:val="16"/>
              </w:rPr>
            </w:pPr>
            <w:r w:rsidRPr="002561C6">
              <w:rPr>
                <w:rFonts w:hint="eastAsia"/>
                <w:sz w:val="16"/>
                <w:szCs w:val="16"/>
              </w:rPr>
              <w:t>土砂災害特別警戒区域は、</w:t>
            </w:r>
            <w:r w:rsidR="00553F72" w:rsidRPr="00553F72">
              <w:rPr>
                <w:sz w:val="16"/>
                <w:szCs w:val="16"/>
              </w:rPr>
              <w:t>http://sabogis.pref.fukui.jp/MRFukuiS_I/login.asp</w:t>
            </w:r>
          </w:p>
          <w:p w14:paraId="71885732" w14:textId="77777777" w:rsidR="00B451B0" w:rsidRPr="002561C6" w:rsidRDefault="002561C6" w:rsidP="002561C6">
            <w:pPr>
              <w:pStyle w:val="a4"/>
              <w:spacing w:line="240" w:lineRule="exact"/>
              <w:rPr>
                <w:rFonts w:hint="eastAsia"/>
                <w:sz w:val="16"/>
                <w:szCs w:val="16"/>
              </w:rPr>
            </w:pPr>
            <w:r w:rsidRPr="002561C6">
              <w:rPr>
                <w:rFonts w:hint="eastAsia"/>
                <w:sz w:val="16"/>
                <w:szCs w:val="16"/>
              </w:rPr>
              <w:t>からも確認することが可能です。（福井県土砂災害警戒区域等管理システム）</w:t>
            </w:r>
          </w:p>
        </w:tc>
      </w:tr>
      <w:tr w:rsidR="00B451B0" w:rsidRPr="003646E3" w14:paraId="6D09395E" w14:textId="77777777" w:rsidTr="00B451B0">
        <w:trPr>
          <w:trHeight w:val="510"/>
        </w:trPr>
        <w:tc>
          <w:tcPr>
            <w:tcW w:w="2693" w:type="dxa"/>
            <w:shd w:val="clear" w:color="auto" w:fill="auto"/>
            <w:vAlign w:val="center"/>
          </w:tcPr>
          <w:p w14:paraId="322615DC" w14:textId="77777777" w:rsidR="00B451B0" w:rsidRPr="007813FA" w:rsidRDefault="00B451B0" w:rsidP="007813FA">
            <w:pPr>
              <w:pStyle w:val="a4"/>
              <w:spacing w:line="300" w:lineRule="exact"/>
              <w:jc w:val="center"/>
              <w:rPr>
                <w:rFonts w:hint="eastAsia"/>
                <w:sz w:val="20"/>
                <w:szCs w:val="20"/>
              </w:rPr>
            </w:pPr>
            <w:r w:rsidRPr="007813FA">
              <w:rPr>
                <w:rFonts w:hAnsi="ＭＳ 明朝" w:hint="eastAsia"/>
                <w:sz w:val="20"/>
                <w:szCs w:val="20"/>
              </w:rPr>
              <w:t>急傾斜地崩壊危険区域</w:t>
            </w:r>
          </w:p>
        </w:tc>
        <w:tc>
          <w:tcPr>
            <w:tcW w:w="6237" w:type="dxa"/>
            <w:vMerge/>
            <w:shd w:val="clear" w:color="auto" w:fill="auto"/>
            <w:vAlign w:val="center"/>
          </w:tcPr>
          <w:p w14:paraId="7A215D67" w14:textId="77777777" w:rsidR="00B451B0" w:rsidRPr="007813FA" w:rsidRDefault="00B451B0" w:rsidP="00B451B0">
            <w:pPr>
              <w:snapToGrid w:val="0"/>
              <w:spacing w:line="300" w:lineRule="exact"/>
              <w:ind w:left="-96"/>
              <w:jc w:val="center"/>
              <w:rPr>
                <w:rFonts w:hint="eastAsia"/>
                <w:sz w:val="20"/>
                <w:szCs w:val="20"/>
              </w:rPr>
            </w:pPr>
          </w:p>
        </w:tc>
      </w:tr>
      <w:tr w:rsidR="00B451B0" w:rsidRPr="003646E3" w14:paraId="59E8FA7E" w14:textId="77777777" w:rsidTr="00B451B0">
        <w:trPr>
          <w:trHeight w:val="510"/>
        </w:trPr>
        <w:tc>
          <w:tcPr>
            <w:tcW w:w="2693" w:type="dxa"/>
            <w:shd w:val="clear" w:color="auto" w:fill="auto"/>
            <w:vAlign w:val="center"/>
          </w:tcPr>
          <w:p w14:paraId="15EABC38" w14:textId="77777777" w:rsidR="00B451B0" w:rsidRPr="007813FA" w:rsidRDefault="00B451B0" w:rsidP="007813FA">
            <w:pPr>
              <w:widowControl/>
              <w:jc w:val="center"/>
              <w:rPr>
                <w:rFonts w:hAnsi="ＭＳ 明朝" w:hint="eastAsia"/>
                <w:sz w:val="20"/>
                <w:szCs w:val="20"/>
              </w:rPr>
            </w:pPr>
            <w:r w:rsidRPr="007813FA">
              <w:rPr>
                <w:rFonts w:hAnsi="ＭＳ 明朝" w:hint="eastAsia"/>
                <w:sz w:val="20"/>
                <w:szCs w:val="20"/>
              </w:rPr>
              <w:t>土砂災害特別警戒区域</w:t>
            </w:r>
          </w:p>
        </w:tc>
        <w:tc>
          <w:tcPr>
            <w:tcW w:w="6237" w:type="dxa"/>
            <w:vMerge/>
            <w:shd w:val="clear" w:color="auto" w:fill="auto"/>
            <w:vAlign w:val="center"/>
          </w:tcPr>
          <w:p w14:paraId="69436790" w14:textId="77777777" w:rsidR="00B451B0" w:rsidRPr="00B451B0" w:rsidRDefault="00B451B0" w:rsidP="00B451B0">
            <w:pPr>
              <w:snapToGrid w:val="0"/>
              <w:spacing w:line="300" w:lineRule="exact"/>
              <w:ind w:left="-96"/>
              <w:jc w:val="center"/>
              <w:rPr>
                <w:rFonts w:hint="eastAsia"/>
                <w:sz w:val="16"/>
                <w:szCs w:val="16"/>
              </w:rPr>
            </w:pPr>
          </w:p>
        </w:tc>
      </w:tr>
    </w:tbl>
    <w:p w14:paraId="59DEA54A" w14:textId="77777777" w:rsidR="007813FA" w:rsidRPr="007813FA" w:rsidRDefault="007813FA" w:rsidP="00E04F04">
      <w:pPr>
        <w:pStyle w:val="a4"/>
        <w:spacing w:line="320" w:lineRule="exact"/>
        <w:ind w:leftChars="200" w:left="840" w:hangingChars="200" w:hanging="400"/>
        <w:rPr>
          <w:sz w:val="20"/>
          <w:szCs w:val="20"/>
        </w:rPr>
      </w:pPr>
      <w:r w:rsidRPr="007813FA">
        <w:rPr>
          <w:rFonts w:hint="eastAsia"/>
          <w:sz w:val="20"/>
          <w:szCs w:val="20"/>
        </w:rPr>
        <w:t>※</w:t>
      </w:r>
      <w:r>
        <w:rPr>
          <w:rFonts w:hint="eastAsia"/>
          <w:sz w:val="20"/>
          <w:szCs w:val="20"/>
        </w:rPr>
        <w:t xml:space="preserve">　</w:t>
      </w:r>
      <w:r w:rsidRPr="007813FA">
        <w:rPr>
          <w:rFonts w:hint="eastAsia"/>
          <w:sz w:val="20"/>
          <w:szCs w:val="20"/>
        </w:rPr>
        <w:t>林野庁管轄の地すべり防止区域がある福井市千合町地係では、土木事務所の確認と併せて、福井農林総合事務所林業部事業課（0776-21-8214）でも区域内の有無を確認してください。</w:t>
      </w:r>
    </w:p>
    <w:p w14:paraId="4D77E8D7" w14:textId="77777777" w:rsidR="00A62DEC" w:rsidRPr="007813FA" w:rsidRDefault="00A62DEC" w:rsidP="00E04F04">
      <w:pPr>
        <w:pStyle w:val="a4"/>
        <w:spacing w:line="320" w:lineRule="exact"/>
        <w:rPr>
          <w:sz w:val="22"/>
          <w:szCs w:val="22"/>
        </w:rPr>
      </w:pPr>
    </w:p>
    <w:p w14:paraId="0C2C5B99" w14:textId="77777777" w:rsidR="007813FA" w:rsidRDefault="006531F4" w:rsidP="00E04F04">
      <w:pPr>
        <w:pStyle w:val="a4"/>
        <w:spacing w:line="320" w:lineRule="exact"/>
        <w:ind w:leftChars="100" w:left="440" w:hangingChars="100" w:hanging="220"/>
        <w:rPr>
          <w:sz w:val="22"/>
          <w:szCs w:val="22"/>
        </w:rPr>
      </w:pPr>
      <w:r>
        <w:rPr>
          <w:rFonts w:hint="eastAsia"/>
          <w:sz w:val="22"/>
          <w:szCs w:val="22"/>
        </w:rPr>
        <w:t>・</w:t>
      </w:r>
      <w:r w:rsidR="000F2DBB" w:rsidRPr="00424F54">
        <w:rPr>
          <w:rFonts w:hint="eastAsia"/>
          <w:sz w:val="22"/>
          <w:szCs w:val="22"/>
        </w:rPr>
        <w:t>認定申請前に確認のうえ記入し、認定申請書に添付してください。</w:t>
      </w:r>
      <w:r w:rsidR="007813FA">
        <w:rPr>
          <w:rFonts w:hint="eastAsia"/>
          <w:sz w:val="22"/>
          <w:szCs w:val="22"/>
        </w:rPr>
        <w:t xml:space="preserve">　</w:t>
      </w:r>
    </w:p>
    <w:p w14:paraId="1CC2A7BE" w14:textId="77777777" w:rsidR="002561C6" w:rsidRPr="00424F54" w:rsidRDefault="007813FA" w:rsidP="002561C6">
      <w:pPr>
        <w:pStyle w:val="a4"/>
        <w:spacing w:line="320" w:lineRule="exact"/>
        <w:ind w:leftChars="100" w:left="440" w:hangingChars="100" w:hanging="220"/>
        <w:rPr>
          <w:rFonts w:hint="eastAsia"/>
          <w:sz w:val="22"/>
          <w:szCs w:val="22"/>
        </w:rPr>
      </w:pPr>
      <w:r>
        <w:rPr>
          <w:rFonts w:hint="eastAsia"/>
          <w:sz w:val="22"/>
          <w:szCs w:val="22"/>
        </w:rPr>
        <w:t>・山やがけ付近など、災害区域付近等と思われる場合は、上記区域に該当しないか確認できる資料の提出を求める場合があります</w:t>
      </w:r>
      <w:r w:rsidR="00B6799D">
        <w:rPr>
          <w:rFonts w:hint="eastAsia"/>
          <w:sz w:val="22"/>
          <w:szCs w:val="22"/>
        </w:rPr>
        <w:t>。</w:t>
      </w:r>
    </w:p>
    <w:sectPr w:rsidR="002561C6" w:rsidRPr="00424F54" w:rsidSect="008E3AC2">
      <w:headerReference w:type="default" r:id="rId6"/>
      <w:pgSz w:w="11906" w:h="16838" w:code="9"/>
      <w:pgMar w:top="851" w:right="1418" w:bottom="454" w:left="1418" w:header="454" w:footer="244"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57C7" w14:textId="77777777" w:rsidR="002C0BC9" w:rsidRDefault="002C0BC9" w:rsidP="000F2DBB">
      <w:r>
        <w:separator/>
      </w:r>
    </w:p>
  </w:endnote>
  <w:endnote w:type="continuationSeparator" w:id="0">
    <w:p w14:paraId="3DF86E8F" w14:textId="77777777" w:rsidR="002C0BC9" w:rsidRDefault="002C0BC9" w:rsidP="000F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71CE" w14:textId="77777777" w:rsidR="002C0BC9" w:rsidRDefault="002C0BC9" w:rsidP="000F2DBB">
      <w:r>
        <w:separator/>
      </w:r>
    </w:p>
  </w:footnote>
  <w:footnote w:type="continuationSeparator" w:id="0">
    <w:p w14:paraId="2C8D22DE" w14:textId="77777777" w:rsidR="002C0BC9" w:rsidRDefault="002C0BC9" w:rsidP="000F2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D967" w14:textId="77777777" w:rsidR="00E04F04" w:rsidRPr="00063768" w:rsidRDefault="00E04F04" w:rsidP="00E04F04">
    <w:pPr>
      <w:pStyle w:val="a8"/>
      <w:jc w:val="right"/>
      <w:rPr>
        <w:rFonts w:ascii="ＭＳ ゴシック" w:eastAsia="ＭＳ ゴシック" w:hAnsi="ＭＳ ゴシック"/>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DE"/>
    <w:rsid w:val="000154A0"/>
    <w:rsid w:val="00035237"/>
    <w:rsid w:val="00063768"/>
    <w:rsid w:val="00077E12"/>
    <w:rsid w:val="00085D1C"/>
    <w:rsid w:val="000922FF"/>
    <w:rsid w:val="000948A8"/>
    <w:rsid w:val="000B54A8"/>
    <w:rsid w:val="000C0099"/>
    <w:rsid w:val="000C1447"/>
    <w:rsid w:val="000D305B"/>
    <w:rsid w:val="000E1BBE"/>
    <w:rsid w:val="000F097F"/>
    <w:rsid w:val="000F2DBB"/>
    <w:rsid w:val="00122A43"/>
    <w:rsid w:val="001240FD"/>
    <w:rsid w:val="00130EC0"/>
    <w:rsid w:val="00143977"/>
    <w:rsid w:val="00172510"/>
    <w:rsid w:val="001A30AB"/>
    <w:rsid w:val="001C76F1"/>
    <w:rsid w:val="001F04C2"/>
    <w:rsid w:val="001F56C8"/>
    <w:rsid w:val="00213F63"/>
    <w:rsid w:val="00221B34"/>
    <w:rsid w:val="00222B5A"/>
    <w:rsid w:val="0022538E"/>
    <w:rsid w:val="002313F2"/>
    <w:rsid w:val="00251E03"/>
    <w:rsid w:val="002561C6"/>
    <w:rsid w:val="00285E33"/>
    <w:rsid w:val="00296DA2"/>
    <w:rsid w:val="002A2211"/>
    <w:rsid w:val="002A2C70"/>
    <w:rsid w:val="002A4ECC"/>
    <w:rsid w:val="002C0BC9"/>
    <w:rsid w:val="002C3539"/>
    <w:rsid w:val="002D35AF"/>
    <w:rsid w:val="002D4D34"/>
    <w:rsid w:val="002D6004"/>
    <w:rsid w:val="002F1413"/>
    <w:rsid w:val="002F668B"/>
    <w:rsid w:val="00304F40"/>
    <w:rsid w:val="00322819"/>
    <w:rsid w:val="003318BF"/>
    <w:rsid w:val="003646E3"/>
    <w:rsid w:val="00370AAC"/>
    <w:rsid w:val="003854DF"/>
    <w:rsid w:val="003B411E"/>
    <w:rsid w:val="003E632D"/>
    <w:rsid w:val="003F22CF"/>
    <w:rsid w:val="003F4458"/>
    <w:rsid w:val="003F53BC"/>
    <w:rsid w:val="003F69BD"/>
    <w:rsid w:val="003F7CEE"/>
    <w:rsid w:val="00407B81"/>
    <w:rsid w:val="00410168"/>
    <w:rsid w:val="00424F54"/>
    <w:rsid w:val="004538C7"/>
    <w:rsid w:val="00470517"/>
    <w:rsid w:val="004857B3"/>
    <w:rsid w:val="0048717F"/>
    <w:rsid w:val="0049187C"/>
    <w:rsid w:val="00491AAF"/>
    <w:rsid w:val="004923B5"/>
    <w:rsid w:val="004B1CA8"/>
    <w:rsid w:val="004D37EE"/>
    <w:rsid w:val="004E30FD"/>
    <w:rsid w:val="004F03CD"/>
    <w:rsid w:val="004F47CB"/>
    <w:rsid w:val="00506AD6"/>
    <w:rsid w:val="00510DCA"/>
    <w:rsid w:val="0051413A"/>
    <w:rsid w:val="005456D5"/>
    <w:rsid w:val="00552BB1"/>
    <w:rsid w:val="00553F72"/>
    <w:rsid w:val="00562FB9"/>
    <w:rsid w:val="00565898"/>
    <w:rsid w:val="00571AC1"/>
    <w:rsid w:val="00581406"/>
    <w:rsid w:val="00583E45"/>
    <w:rsid w:val="005D26CF"/>
    <w:rsid w:val="005E0594"/>
    <w:rsid w:val="0060317F"/>
    <w:rsid w:val="006062BB"/>
    <w:rsid w:val="0061790E"/>
    <w:rsid w:val="00626F66"/>
    <w:rsid w:val="00645CDE"/>
    <w:rsid w:val="006531F4"/>
    <w:rsid w:val="00665DEF"/>
    <w:rsid w:val="00667D21"/>
    <w:rsid w:val="006946B2"/>
    <w:rsid w:val="00695427"/>
    <w:rsid w:val="006A1759"/>
    <w:rsid w:val="006D7A57"/>
    <w:rsid w:val="006F5A8F"/>
    <w:rsid w:val="00707E25"/>
    <w:rsid w:val="00710825"/>
    <w:rsid w:val="00716E3E"/>
    <w:rsid w:val="00740270"/>
    <w:rsid w:val="00766CF8"/>
    <w:rsid w:val="007813FA"/>
    <w:rsid w:val="007B0D25"/>
    <w:rsid w:val="007B2DCD"/>
    <w:rsid w:val="007C6C8C"/>
    <w:rsid w:val="007D6DFE"/>
    <w:rsid w:val="007D7751"/>
    <w:rsid w:val="007E15C4"/>
    <w:rsid w:val="00811364"/>
    <w:rsid w:val="0082218D"/>
    <w:rsid w:val="00834477"/>
    <w:rsid w:val="008526EE"/>
    <w:rsid w:val="00871332"/>
    <w:rsid w:val="0087404C"/>
    <w:rsid w:val="008A557B"/>
    <w:rsid w:val="008B095C"/>
    <w:rsid w:val="008D67E2"/>
    <w:rsid w:val="008E3AC2"/>
    <w:rsid w:val="008F3614"/>
    <w:rsid w:val="008F798F"/>
    <w:rsid w:val="00920C7B"/>
    <w:rsid w:val="00927A5B"/>
    <w:rsid w:val="00951F78"/>
    <w:rsid w:val="0097333F"/>
    <w:rsid w:val="009B05F7"/>
    <w:rsid w:val="009C3B07"/>
    <w:rsid w:val="009C7159"/>
    <w:rsid w:val="009E161A"/>
    <w:rsid w:val="00A063BF"/>
    <w:rsid w:val="00A373BF"/>
    <w:rsid w:val="00A37E8A"/>
    <w:rsid w:val="00A40A22"/>
    <w:rsid w:val="00A441D0"/>
    <w:rsid w:val="00A5042C"/>
    <w:rsid w:val="00A55CF9"/>
    <w:rsid w:val="00A5693E"/>
    <w:rsid w:val="00A61714"/>
    <w:rsid w:val="00A62DEC"/>
    <w:rsid w:val="00A83468"/>
    <w:rsid w:val="00A97E13"/>
    <w:rsid w:val="00A97EBC"/>
    <w:rsid w:val="00AC3B14"/>
    <w:rsid w:val="00AD1A69"/>
    <w:rsid w:val="00B30BE3"/>
    <w:rsid w:val="00B339BB"/>
    <w:rsid w:val="00B451B0"/>
    <w:rsid w:val="00B6799D"/>
    <w:rsid w:val="00B810FF"/>
    <w:rsid w:val="00B90608"/>
    <w:rsid w:val="00BA7A53"/>
    <w:rsid w:val="00BD2B5C"/>
    <w:rsid w:val="00BE7669"/>
    <w:rsid w:val="00C16CA6"/>
    <w:rsid w:val="00C3101E"/>
    <w:rsid w:val="00C530AA"/>
    <w:rsid w:val="00C56CDE"/>
    <w:rsid w:val="00C71F7C"/>
    <w:rsid w:val="00C80CD0"/>
    <w:rsid w:val="00CA47C1"/>
    <w:rsid w:val="00CB0200"/>
    <w:rsid w:val="00CC541B"/>
    <w:rsid w:val="00CD031D"/>
    <w:rsid w:val="00D00356"/>
    <w:rsid w:val="00D423CE"/>
    <w:rsid w:val="00DA16D2"/>
    <w:rsid w:val="00DA6987"/>
    <w:rsid w:val="00DB4610"/>
    <w:rsid w:val="00E0130D"/>
    <w:rsid w:val="00E04F04"/>
    <w:rsid w:val="00E52E41"/>
    <w:rsid w:val="00E61EC4"/>
    <w:rsid w:val="00E67E8D"/>
    <w:rsid w:val="00EA5148"/>
    <w:rsid w:val="00EA77BA"/>
    <w:rsid w:val="00EB0835"/>
    <w:rsid w:val="00EB3393"/>
    <w:rsid w:val="00EB777E"/>
    <w:rsid w:val="00F21015"/>
    <w:rsid w:val="00F2373F"/>
    <w:rsid w:val="00F31502"/>
    <w:rsid w:val="00F376E5"/>
    <w:rsid w:val="00F94ACB"/>
    <w:rsid w:val="00F95930"/>
    <w:rsid w:val="00FB51D7"/>
    <w:rsid w:val="00FC03D8"/>
    <w:rsid w:val="00FE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04F4F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6CDE"/>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1790E"/>
    <w:rPr>
      <w:rFonts w:ascii="Arial" w:eastAsia="ＭＳ ゴシック" w:hAnsi="Arial"/>
      <w:sz w:val="18"/>
      <w:szCs w:val="18"/>
    </w:rPr>
  </w:style>
  <w:style w:type="paragraph" w:styleId="a4">
    <w:name w:val="Plain Text"/>
    <w:basedOn w:val="a"/>
    <w:rsid w:val="00F95930"/>
    <w:rPr>
      <w:rFonts w:hAnsi="Courier New" w:cs="Courier New"/>
      <w:sz w:val="24"/>
      <w:szCs w:val="21"/>
    </w:rPr>
  </w:style>
  <w:style w:type="paragraph" w:styleId="a5">
    <w:name w:val="Note Heading"/>
    <w:basedOn w:val="a"/>
    <w:next w:val="a"/>
    <w:link w:val="a6"/>
    <w:rsid w:val="00F95930"/>
    <w:pPr>
      <w:jc w:val="center"/>
    </w:pPr>
    <w:rPr>
      <w:rFonts w:ascii="HG丸ｺﾞｼｯｸM-PRO" w:eastAsia="HG丸ｺﾞｼｯｸM-PRO" w:hAnsi="ＭＳ 明朝" w:cs="ＭＳ ゴシック"/>
    </w:rPr>
  </w:style>
  <w:style w:type="character" w:customStyle="1" w:styleId="a6">
    <w:name w:val="記 (文字)"/>
    <w:link w:val="a5"/>
    <w:rsid w:val="00F95930"/>
    <w:rPr>
      <w:rFonts w:ascii="HG丸ｺﾞｼｯｸM-PRO" w:eastAsia="HG丸ｺﾞｼｯｸM-PRO" w:hAnsi="ＭＳ 明朝" w:cs="ＭＳ ゴシック"/>
      <w:kern w:val="2"/>
      <w:sz w:val="22"/>
      <w:szCs w:val="22"/>
      <w:lang w:val="en-US" w:eastAsia="ja-JP" w:bidi="ar-SA"/>
    </w:rPr>
  </w:style>
  <w:style w:type="table" w:styleId="a7">
    <w:name w:val="Table Grid"/>
    <w:basedOn w:val="a1"/>
    <w:rsid w:val="00AD1A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F2DBB"/>
    <w:pPr>
      <w:tabs>
        <w:tab w:val="center" w:pos="4252"/>
        <w:tab w:val="right" w:pos="8504"/>
      </w:tabs>
      <w:snapToGrid w:val="0"/>
    </w:pPr>
  </w:style>
  <w:style w:type="character" w:customStyle="1" w:styleId="a9">
    <w:name w:val="ヘッダー (文字)"/>
    <w:link w:val="a8"/>
    <w:rsid w:val="000F2DBB"/>
    <w:rPr>
      <w:rFonts w:ascii="ＭＳ 明朝"/>
      <w:kern w:val="2"/>
      <w:sz w:val="22"/>
      <w:szCs w:val="22"/>
    </w:rPr>
  </w:style>
  <w:style w:type="paragraph" w:styleId="aa">
    <w:name w:val="footer"/>
    <w:basedOn w:val="a"/>
    <w:link w:val="ab"/>
    <w:rsid w:val="000F2DBB"/>
    <w:pPr>
      <w:tabs>
        <w:tab w:val="center" w:pos="4252"/>
        <w:tab w:val="right" w:pos="8504"/>
      </w:tabs>
      <w:snapToGrid w:val="0"/>
    </w:pPr>
  </w:style>
  <w:style w:type="character" w:customStyle="1" w:styleId="ab">
    <w:name w:val="フッター (文字)"/>
    <w:link w:val="aa"/>
    <w:rsid w:val="000F2DBB"/>
    <w:rPr>
      <w:rFonts w:ascii="ＭＳ 明朝"/>
      <w:kern w:val="2"/>
      <w:sz w:val="22"/>
      <w:szCs w:val="22"/>
    </w:rPr>
  </w:style>
  <w:style w:type="character" w:styleId="ac">
    <w:name w:val="Hyperlink"/>
    <w:rsid w:val="00B451B0"/>
    <w:rPr>
      <w:color w:val="0563C1"/>
      <w:u w:val="single"/>
    </w:rPr>
  </w:style>
  <w:style w:type="character" w:styleId="ad">
    <w:name w:val="Unresolved Mention"/>
    <w:uiPriority w:val="99"/>
    <w:semiHidden/>
    <w:unhideWhenUsed/>
    <w:rsid w:val="00B45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29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2022-01-31T07:30:00Z</dcterms:created>
  <dcterms:modified xsi:type="dcterms:W3CDTF">2022-01-31T07:30:00Z</dcterms:modified>
</cp:coreProperties>
</file>