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4F" w:rsidRDefault="008C121C">
      <w:pPr>
        <w:rPr>
          <w:rFonts w:eastAsia="ＭＳ ゴシック"/>
        </w:rPr>
      </w:pPr>
      <w:r>
        <w:rPr>
          <w:rFonts w:eastAsia="ＭＳ ゴシック" w:hint="eastAsia"/>
        </w:rPr>
        <w:t>別紙６</w:t>
      </w:r>
    </w:p>
    <w:p w:rsidR="002B154F" w:rsidRDefault="008C121C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31"/>
          <w:kern w:val="0"/>
          <w:sz w:val="24"/>
          <w:fitText w:val="2955" w:id="1399993088"/>
        </w:rPr>
        <w:t>粉</w:t>
      </w:r>
      <w:proofErr w:type="gramStart"/>
      <w:r>
        <w:rPr>
          <w:rFonts w:ascii="ＭＳ 明朝" w:hAnsi="ＭＳ 明朝" w:hint="eastAsia"/>
          <w:spacing w:val="31"/>
          <w:kern w:val="0"/>
          <w:sz w:val="24"/>
          <w:fitText w:val="2955" w:id="1399993088"/>
        </w:rPr>
        <w:t>じん</w:t>
      </w:r>
      <w:proofErr w:type="gramEnd"/>
      <w:r>
        <w:rPr>
          <w:rFonts w:ascii="ＭＳ 明朝" w:hAnsi="ＭＳ 明朝" w:hint="eastAsia"/>
          <w:spacing w:val="31"/>
          <w:kern w:val="0"/>
          <w:sz w:val="24"/>
          <w:fitText w:val="2955" w:id="1399993088"/>
        </w:rPr>
        <w:t>発生施設の概</w:t>
      </w:r>
      <w:r>
        <w:rPr>
          <w:rFonts w:ascii="ＭＳ 明朝" w:hAnsi="ＭＳ 明朝" w:hint="eastAsia"/>
          <w:spacing w:val="-1"/>
          <w:kern w:val="0"/>
          <w:sz w:val="24"/>
          <w:fitText w:val="2955" w:id="1399993088"/>
        </w:rPr>
        <w:t>要</w:t>
      </w:r>
    </w:p>
    <w:tbl>
      <w:tblPr>
        <w:tblW w:w="9533" w:type="dxa"/>
        <w:tblInd w:w="-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435"/>
        <w:gridCol w:w="1853"/>
        <w:gridCol w:w="3407"/>
        <w:gridCol w:w="3407"/>
      </w:tblGrid>
      <w:tr w:rsidR="002B154F">
        <w:trPr>
          <w:trHeight w:val="540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B154F" w:rsidRDefault="008C121C">
            <w:pPr>
              <w:ind w:rightChars="64" w:right="126" w:firstLineChars="92" w:firstLine="181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発生施設の番号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2B154F">
        <w:trPr>
          <w:trHeight w:val="540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B154F" w:rsidRDefault="008C121C">
            <w:pPr>
              <w:ind w:rightChars="64" w:right="126" w:firstLineChars="92" w:firstLine="181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発生施設の種類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2B154F">
        <w:trPr>
          <w:trHeight w:val="540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B154F" w:rsidRDefault="008C121C">
            <w:pPr>
              <w:ind w:rightChars="64" w:right="126" w:firstLineChars="92" w:firstLine="181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名称及び型式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2B154F">
        <w:trPr>
          <w:trHeight w:val="540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B154F" w:rsidRDefault="008C121C">
            <w:pPr>
              <w:ind w:rightChars="64" w:right="126" w:firstLineChars="92" w:firstLine="181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着工予定（設置）年月日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2B154F">
        <w:trPr>
          <w:trHeight w:val="540"/>
        </w:trPr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B154F" w:rsidRDefault="008C121C">
            <w:pPr>
              <w:ind w:rightChars="64" w:right="126" w:firstLineChars="92" w:firstLine="181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使用開始予定年月日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2B154F">
        <w:trPr>
          <w:cantSplit/>
          <w:trHeight w:val="48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B154F" w:rsidRDefault="008C121C">
            <w:pPr>
              <w:jc w:val="center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規　　模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ind w:rightChars="64" w:right="126" w:firstLineChars="50" w:firstLine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面　　積　　（㎡）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2B154F">
        <w:trPr>
          <w:cantSplit/>
          <w:trHeight w:val="48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54F" w:rsidRDefault="002B154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ind w:rightChars="64" w:right="126" w:firstLineChars="50" w:firstLine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原料処理能力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2B154F">
        <w:trPr>
          <w:cantSplit/>
          <w:trHeight w:val="48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54F" w:rsidRDefault="002B154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B154F" w:rsidRDefault="008C121C">
            <w:pPr>
              <w:spacing w:line="260" w:lineRule="exact"/>
              <w:ind w:rightChars="64" w:right="126" w:firstLineChars="50" w:firstLine="98"/>
              <w:jc w:val="distribute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原動機の定格出力</w:t>
            </w:r>
          </w:p>
          <w:p w:rsidR="002B154F" w:rsidRDefault="008C121C">
            <w:pPr>
              <w:spacing w:line="260" w:lineRule="exact"/>
              <w:ind w:rightChars="64" w:right="126" w:firstLineChars="50" w:firstLine="98"/>
              <w:jc w:val="right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(ｋｗ)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2B154F">
        <w:trPr>
          <w:cantSplit/>
          <w:trHeight w:val="48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54F" w:rsidRDefault="002B154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154F" w:rsidRDefault="002B154F">
            <w:pPr>
              <w:ind w:rightChars="64" w:right="126" w:firstLineChars="50" w:firstLine="98"/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2B154F">
        <w:trPr>
          <w:cantSplit/>
          <w:trHeight w:val="48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4F" w:rsidRDefault="002B154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154F" w:rsidRDefault="002B154F">
            <w:pPr>
              <w:ind w:rightChars="64" w:right="126" w:firstLineChars="50" w:firstLine="98"/>
              <w:rPr>
                <w:rFonts w:ascii="ＭＳ 明朝" w:hAnsi="ＭＳ 明朝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2B154F">
            <w:pPr>
              <w:ind w:firstLineChars="79" w:firstLine="155"/>
              <w:rPr>
                <w:rFonts w:ascii="ＭＳ 明朝" w:hAnsi="ＭＳ 明朝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2B154F">
            <w:pPr>
              <w:rPr>
                <w:rFonts w:ascii="ＭＳ 明朝" w:hAnsi="ＭＳ 明朝"/>
                <w:szCs w:val="20"/>
              </w:rPr>
            </w:pPr>
          </w:p>
        </w:tc>
      </w:tr>
      <w:tr w:rsidR="002B154F">
        <w:trPr>
          <w:cantSplit/>
          <w:trHeight w:val="582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2B154F" w:rsidRDefault="008C121C">
            <w:pPr>
              <w:jc w:val="center"/>
              <w:rPr>
                <w:rFonts w:ascii="ＭＳ 明朝" w:hAnsi="ＭＳ 明朝" w:cs="Arial Unicode MS"/>
                <w:szCs w:val="20"/>
              </w:rPr>
            </w:pPr>
            <w:r w:rsidRPr="00222D71">
              <w:rPr>
                <w:rFonts w:ascii="ＭＳ 明朝" w:hAnsi="ＭＳ 明朝" w:hint="eastAsia"/>
                <w:spacing w:val="120"/>
                <w:kern w:val="0"/>
                <w:szCs w:val="20"/>
                <w:fitText w:val="1970" w:id="1399993345"/>
              </w:rPr>
              <w:t>使用の状</w:t>
            </w:r>
            <w:r w:rsidRPr="00222D71">
              <w:rPr>
                <w:rFonts w:ascii="ＭＳ 明朝" w:hAnsi="ＭＳ 明朝" w:hint="eastAsia"/>
                <w:spacing w:val="15"/>
                <w:kern w:val="0"/>
                <w:szCs w:val="20"/>
                <w:fitText w:val="1970" w:id="1399993345"/>
              </w:rPr>
              <w:t>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154F" w:rsidRDefault="008C121C">
            <w:pPr>
              <w:spacing w:line="260" w:lineRule="exact"/>
              <w:ind w:rightChars="64" w:right="126" w:firstLineChars="40" w:firstLine="79"/>
              <w:jc w:val="distribute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使用時間及び</w:t>
            </w:r>
          </w:p>
          <w:p w:rsidR="002B154F" w:rsidRDefault="008C121C">
            <w:pPr>
              <w:spacing w:line="260" w:lineRule="exact"/>
              <w:ind w:rightChars="64" w:right="126" w:firstLineChars="40" w:firstLine="79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使用日数等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4F" w:rsidRDefault="008C121C">
            <w:pPr>
              <w:wordWrap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時から　　　　　時まで</w:t>
            </w:r>
          </w:p>
          <w:p w:rsidR="002B154F" w:rsidRDefault="008C121C">
            <w:pPr>
              <w:wordWrap w:val="0"/>
              <w:jc w:val="right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時間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 xml:space="preserve">回　　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回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 xml:space="preserve">日　　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日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>月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54F" w:rsidRDefault="008C121C">
            <w:pPr>
              <w:wordWrap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時から　　　　　時まで</w:t>
            </w:r>
          </w:p>
          <w:p w:rsidR="002B154F" w:rsidRDefault="008C121C">
            <w:pPr>
              <w:wordWrap w:val="0"/>
              <w:jc w:val="right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時間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 xml:space="preserve">回　　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回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 xml:space="preserve">日　　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日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>月</w:t>
            </w:r>
          </w:p>
        </w:tc>
      </w:tr>
      <w:tr w:rsidR="002B154F">
        <w:trPr>
          <w:cantSplit/>
          <w:trHeight w:val="5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54F" w:rsidRDefault="002B154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ind w:rightChars="64" w:right="126" w:firstLineChars="40" w:firstLine="79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季節変動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2B154F">
        <w:trPr>
          <w:cantSplit/>
          <w:trHeight w:val="5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54F" w:rsidRDefault="002B154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154F" w:rsidRDefault="008C121C">
            <w:pPr>
              <w:jc w:val="center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原材料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154F" w:rsidRDefault="008C121C">
            <w:pPr>
              <w:ind w:rightChars="64" w:right="126" w:firstLineChars="84" w:firstLine="165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種　　類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2B154F">
        <w:trPr>
          <w:cantSplit/>
          <w:trHeight w:val="5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54F" w:rsidRDefault="002B154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4F" w:rsidRDefault="002B154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ind w:rightChars="64" w:right="126" w:firstLineChars="84" w:firstLine="165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通常の使用量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2B154F">
        <w:trPr>
          <w:cantSplit/>
          <w:trHeight w:val="5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54F" w:rsidRDefault="002B154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2B154F">
        <w:trPr>
          <w:cantSplit/>
          <w:trHeight w:val="5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54F" w:rsidRDefault="002B154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2B154F">
        <w:trPr>
          <w:cantSplit/>
          <w:trHeight w:val="1155"/>
        </w:trPr>
        <w:tc>
          <w:tcPr>
            <w:tcW w:w="2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154F" w:rsidRDefault="008C121C">
            <w:pPr>
              <w:ind w:rightChars="64" w:right="126" w:firstLineChars="92" w:firstLine="181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飛散防止の方法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2B154F">
            <w:pPr>
              <w:ind w:rightChars="64" w:right="126" w:firstLineChars="92" w:firstLine="181"/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54F" w:rsidRDefault="008C121C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2B154F">
        <w:trPr>
          <w:cantSplit/>
          <w:trHeight w:val="1155"/>
        </w:trPr>
        <w:tc>
          <w:tcPr>
            <w:tcW w:w="2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154F" w:rsidRDefault="002B154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4F" w:rsidRDefault="002B154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4F" w:rsidRDefault="002B154F">
            <w:pPr>
              <w:rPr>
                <w:rFonts w:ascii="ＭＳ 明朝" w:hAnsi="ＭＳ 明朝" w:cs="Arial Unicode MS"/>
                <w:szCs w:val="20"/>
              </w:rPr>
            </w:pPr>
          </w:p>
        </w:tc>
      </w:tr>
      <w:tr w:rsidR="002B154F">
        <w:trPr>
          <w:cantSplit/>
          <w:trHeight w:val="1155"/>
        </w:trPr>
        <w:tc>
          <w:tcPr>
            <w:tcW w:w="2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154F" w:rsidRDefault="002B154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4F" w:rsidRDefault="002B154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4F" w:rsidRDefault="002B154F">
            <w:pPr>
              <w:rPr>
                <w:rFonts w:ascii="ＭＳ 明朝" w:hAnsi="ＭＳ 明朝" w:cs="Arial Unicode MS"/>
                <w:szCs w:val="20"/>
              </w:rPr>
            </w:pPr>
          </w:p>
        </w:tc>
      </w:tr>
      <w:tr w:rsidR="002B154F">
        <w:trPr>
          <w:cantSplit/>
          <w:trHeight w:val="1028"/>
        </w:trPr>
        <w:tc>
          <w:tcPr>
            <w:tcW w:w="2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154F" w:rsidRDefault="002B154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4F" w:rsidRDefault="002B154F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4F" w:rsidRDefault="002B154F">
            <w:pPr>
              <w:rPr>
                <w:rFonts w:ascii="ＭＳ 明朝" w:hAnsi="ＭＳ 明朝" w:cs="Arial Unicode MS"/>
                <w:szCs w:val="20"/>
              </w:rPr>
            </w:pPr>
          </w:p>
        </w:tc>
      </w:tr>
    </w:tbl>
    <w:p w:rsidR="002B154F" w:rsidRDefault="008C12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粉</w:t>
      </w:r>
      <w:proofErr w:type="gramStart"/>
      <w:r>
        <w:rPr>
          <w:rFonts w:ascii="ＭＳ 明朝" w:hAnsi="ＭＳ 明朝" w:hint="eastAsia"/>
        </w:rPr>
        <w:t>じん</w:t>
      </w:r>
      <w:proofErr w:type="gramEnd"/>
      <w:r>
        <w:rPr>
          <w:rFonts w:ascii="ＭＳ 明朝" w:hAnsi="ＭＳ 明朝" w:hint="eastAsia"/>
        </w:rPr>
        <w:t>発生施設の構造概要図を添付すること。</w:t>
      </w:r>
    </w:p>
    <w:p w:rsidR="002B154F" w:rsidRDefault="008C121C">
      <w:pPr>
        <w:ind w:leftChars="298" w:left="706" w:hangingChars="61" w:hanging="120"/>
      </w:pPr>
      <w:r>
        <w:rPr>
          <w:rFonts w:ascii="ＭＳ 明朝" w:hAnsi="ＭＳ 明朝" w:hint="eastAsia"/>
        </w:rPr>
        <w:t>２　この用紙の大きさは、</w:t>
      </w:r>
      <w:bookmarkStart w:id="0" w:name="_GoBack"/>
      <w:r w:rsidR="001C0191" w:rsidRPr="00222D71">
        <w:rPr>
          <w:rFonts w:ascii="ＭＳ 明朝" w:hAnsi="ＭＳ 明朝" w:hint="eastAsia"/>
        </w:rPr>
        <w:t>日本産</w:t>
      </w:r>
      <w:r w:rsidRPr="00222D71">
        <w:rPr>
          <w:rFonts w:ascii="ＭＳ 明朝" w:hAnsi="ＭＳ 明朝" w:hint="eastAsia"/>
        </w:rPr>
        <w:t>業規格</w:t>
      </w:r>
      <w:bookmarkEnd w:id="0"/>
      <w:r>
        <w:rPr>
          <w:rFonts w:ascii="ＭＳ 明朝" w:hAnsi="ＭＳ 明朝" w:hint="eastAsia"/>
        </w:rPr>
        <w:t>Ａ４とすること。</w:t>
      </w:r>
    </w:p>
    <w:sectPr w:rsidR="002B154F">
      <w:pgSz w:w="11906" w:h="16838" w:code="9"/>
      <w:pgMar w:top="907" w:right="1134" w:bottom="1021" w:left="1474" w:header="851" w:footer="992" w:gutter="0"/>
      <w:cols w:space="425"/>
      <w:docGrid w:type="linesAndChars" w:linePitch="310" w:charSpace="-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1C" w:rsidRDefault="008C121C" w:rsidP="008C121C">
      <w:r>
        <w:separator/>
      </w:r>
    </w:p>
  </w:endnote>
  <w:endnote w:type="continuationSeparator" w:id="0">
    <w:p w:rsidR="008C121C" w:rsidRDefault="008C121C" w:rsidP="008C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1C" w:rsidRDefault="008C121C" w:rsidP="008C121C">
      <w:r>
        <w:separator/>
      </w:r>
    </w:p>
  </w:footnote>
  <w:footnote w:type="continuationSeparator" w:id="0">
    <w:p w:rsidR="008C121C" w:rsidRDefault="008C121C" w:rsidP="008C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21F94"/>
    <w:multiLevelType w:val="hybridMultilevel"/>
    <w:tmpl w:val="64B62080"/>
    <w:lvl w:ilvl="0" w:tplc="D93A09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1C"/>
    <w:rsid w:val="001C0191"/>
    <w:rsid w:val="00222D71"/>
    <w:rsid w:val="002B154F"/>
    <w:rsid w:val="008C121C"/>
    <w:rsid w:val="00BE44EF"/>
    <w:rsid w:val="00C1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00" w:lineRule="exact"/>
    </w:pPr>
    <w:rPr>
      <w:rFonts w:ascii="ＭＳ 明朝" w:hAnsi="ＭＳ 明朝"/>
      <w:spacing w:val="-2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C1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21C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8C1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21C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00" w:lineRule="exact"/>
    </w:pPr>
    <w:rPr>
      <w:rFonts w:ascii="ＭＳ 明朝" w:hAnsi="ＭＳ 明朝"/>
      <w:spacing w:val="-2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C1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21C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8C1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21C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様式第６号（第13条関係）</vt:lpstr>
      <vt:lpstr>様式第６号（第13条関係）</vt:lpstr>
    </vt:vector>
  </TitlesOfParts>
  <Company>福井市役所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様式第６号（第13条関係）</dc:title>
  <dc:creator>市民生活部環境事務所環境保全課</dc:creator>
  <cp:lastModifiedBy>0000000</cp:lastModifiedBy>
  <cp:revision>4</cp:revision>
  <cp:lastPrinted>2001-03-16T04:43:00Z</cp:lastPrinted>
  <dcterms:created xsi:type="dcterms:W3CDTF">2019-05-30T02:08:00Z</dcterms:created>
  <dcterms:modified xsi:type="dcterms:W3CDTF">2019-06-04T02:08:00Z</dcterms:modified>
</cp:coreProperties>
</file>