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E6" w:rsidRDefault="00546CF5">
      <w:pPr>
        <w:rPr>
          <w:rFonts w:eastAsia="ＭＳ ゴシック"/>
        </w:rPr>
      </w:pPr>
      <w:r>
        <w:rPr>
          <w:rFonts w:eastAsia="ＭＳ ゴシック"/>
        </w:rPr>
        <w:t>別紙１</w:t>
      </w:r>
    </w:p>
    <w:p w:rsidR="002F27E6" w:rsidRDefault="00546CF5">
      <w:r>
        <w:t xml:space="preserve">　敷地内における建物および施設の配置ならびに用水および排水の系統</w:t>
      </w:r>
    </w:p>
    <w:tbl>
      <w:tblPr>
        <w:tblW w:w="937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4" w:type="dxa"/>
          <w:right w:w="99" w:type="dxa"/>
        </w:tblCellMar>
        <w:tblLook w:val="0000" w:firstRow="0" w:lastRow="0" w:firstColumn="0" w:lastColumn="0" w:noHBand="0" w:noVBand="0"/>
      </w:tblPr>
      <w:tblGrid>
        <w:gridCol w:w="9370"/>
      </w:tblGrid>
      <w:tr w:rsidR="002F27E6" w:rsidTr="00546CF5">
        <w:trPr>
          <w:trHeight w:val="10764"/>
        </w:trPr>
        <w:tc>
          <w:tcPr>
            <w:tcW w:w="937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p w:rsidR="002F27E6" w:rsidRDefault="002F27E6"/>
        </w:tc>
      </w:tr>
    </w:tbl>
    <w:p w:rsidR="002F27E6" w:rsidRDefault="00546CF5" w:rsidP="00546CF5">
      <w:pPr>
        <w:spacing w:beforeLines="30" w:before="108"/>
      </w:pPr>
      <w:r>
        <w:t>備考</w:t>
      </w:r>
    </w:p>
    <w:p w:rsidR="002F27E6" w:rsidRDefault="00546CF5" w:rsidP="00546CF5">
      <w:pPr>
        <w:spacing w:line="280" w:lineRule="exact"/>
      </w:pPr>
      <w:r>
        <w:t xml:space="preserve">　１　建物の用途および施設には、番号を付すること。</w:t>
      </w:r>
    </w:p>
    <w:p w:rsidR="002F27E6" w:rsidRDefault="00546CF5" w:rsidP="00546CF5">
      <w:pPr>
        <w:spacing w:line="280" w:lineRule="exact"/>
      </w:pPr>
      <w:r>
        <w:t xml:space="preserve">　２　用水および排水の系統については、用水を青に、排水を赤に色分けし、</w:t>
      </w:r>
    </w:p>
    <w:p w:rsidR="002F27E6" w:rsidRDefault="00546CF5" w:rsidP="00546CF5">
      <w:pPr>
        <w:spacing w:line="280" w:lineRule="exact"/>
      </w:pPr>
      <w:r>
        <w:t xml:space="preserve">　　水源および排出先である公共用水域の名称を記入すること。</w:t>
      </w:r>
    </w:p>
    <w:p w:rsidR="002F27E6" w:rsidRDefault="00546CF5" w:rsidP="00546CF5">
      <w:pPr>
        <w:spacing w:line="280" w:lineRule="exact"/>
        <w:rPr>
          <w:rFonts w:eastAsia="ＭＳ ゴシック"/>
        </w:rPr>
      </w:pPr>
      <w:r>
        <w:t xml:space="preserve">　３　この別紙の他に適当な図面があれば、それによることができる。</w:t>
      </w:r>
      <w:r>
        <w:br w:type="page"/>
      </w:r>
    </w:p>
    <w:p w:rsidR="002F27E6" w:rsidRDefault="00546CF5">
      <w:pPr>
        <w:ind w:firstLine="210"/>
        <w:rPr>
          <w:rFonts w:eastAsia="ＭＳ ゴシック"/>
        </w:rPr>
      </w:pPr>
      <w:r>
        <w:rPr>
          <w:rFonts w:eastAsia="ＭＳ ゴシック"/>
        </w:rPr>
        <w:lastRenderedPageBreak/>
        <w:t>別紙２</w:t>
      </w:r>
    </w:p>
    <w:p w:rsidR="002F27E6" w:rsidRDefault="00546CF5">
      <w:pPr>
        <w:jc w:val="center"/>
      </w:pPr>
      <w:r>
        <w:rPr>
          <w:sz w:val="28"/>
        </w:rPr>
        <w:t>ば</w:t>
      </w:r>
      <w:r>
        <w:rPr>
          <w:rFonts w:eastAsia="Century"/>
          <w:sz w:val="28"/>
        </w:rPr>
        <w:t xml:space="preserve"> </w:t>
      </w:r>
      <w:r>
        <w:rPr>
          <w:sz w:val="28"/>
        </w:rPr>
        <w:t>い</w:t>
      </w:r>
      <w:r>
        <w:rPr>
          <w:rFonts w:eastAsia="Century"/>
          <w:sz w:val="28"/>
        </w:rPr>
        <w:t xml:space="preserve"> </w:t>
      </w:r>
      <w:r>
        <w:rPr>
          <w:sz w:val="28"/>
        </w:rPr>
        <w:t>煙</w:t>
      </w:r>
      <w:r>
        <w:rPr>
          <w:rFonts w:eastAsia="Century"/>
          <w:sz w:val="28"/>
        </w:rPr>
        <w:t xml:space="preserve"> </w:t>
      </w:r>
      <w:r>
        <w:rPr>
          <w:sz w:val="28"/>
        </w:rPr>
        <w:t>発</w:t>
      </w:r>
      <w:r>
        <w:rPr>
          <w:rFonts w:eastAsia="Century"/>
          <w:sz w:val="28"/>
        </w:rPr>
        <w:t xml:space="preserve"> </w:t>
      </w:r>
      <w:r>
        <w:rPr>
          <w:sz w:val="28"/>
        </w:rPr>
        <w:t>生</w:t>
      </w:r>
      <w:r>
        <w:rPr>
          <w:rFonts w:eastAsia="Century"/>
          <w:sz w:val="28"/>
        </w:rPr>
        <w:t xml:space="preserve"> </w:t>
      </w:r>
      <w:r>
        <w:rPr>
          <w:sz w:val="28"/>
        </w:rPr>
        <w:t>施</w:t>
      </w:r>
      <w:r>
        <w:rPr>
          <w:rFonts w:eastAsia="Century"/>
          <w:sz w:val="28"/>
        </w:rPr>
        <w:t xml:space="preserve"> </w:t>
      </w:r>
      <w:r>
        <w:rPr>
          <w:sz w:val="28"/>
        </w:rPr>
        <w:t>設</w:t>
      </w:r>
      <w:r>
        <w:rPr>
          <w:rFonts w:eastAsia="Century"/>
          <w:sz w:val="28"/>
        </w:rPr>
        <w:t xml:space="preserve"> </w:t>
      </w:r>
      <w:r>
        <w:rPr>
          <w:sz w:val="28"/>
        </w:rPr>
        <w:t>の</w:t>
      </w:r>
      <w:r>
        <w:rPr>
          <w:rFonts w:eastAsia="Century"/>
          <w:sz w:val="28"/>
        </w:rPr>
        <w:t xml:space="preserve"> </w:t>
      </w:r>
      <w:r>
        <w:rPr>
          <w:sz w:val="28"/>
        </w:rPr>
        <w:t>構</w:t>
      </w:r>
      <w:r>
        <w:rPr>
          <w:rFonts w:eastAsia="Century"/>
          <w:sz w:val="28"/>
        </w:rPr>
        <w:t xml:space="preserve"> </w:t>
      </w:r>
      <w:r>
        <w:rPr>
          <w:sz w:val="28"/>
        </w:rPr>
        <w:t>造</w:t>
      </w:r>
    </w:p>
    <w:tbl>
      <w:tblPr>
        <w:tblW w:w="9418"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483"/>
        <w:gridCol w:w="2501"/>
        <w:gridCol w:w="3212"/>
        <w:gridCol w:w="3222"/>
      </w:tblGrid>
      <w:tr w:rsidR="002F27E6" w:rsidTr="00546CF5">
        <w:trPr>
          <w:trHeight w:val="510"/>
        </w:trPr>
        <w:tc>
          <w:tcPr>
            <w:tcW w:w="2928"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工場等における施設番号</w:t>
            </w:r>
          </w:p>
        </w:tc>
        <w:tc>
          <w:tcPr>
            <w:tcW w:w="324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trHeight w:val="510"/>
        </w:trPr>
        <w:tc>
          <w:tcPr>
            <w:tcW w:w="2928"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名称および型式</w:t>
            </w:r>
          </w:p>
        </w:tc>
        <w:tc>
          <w:tcPr>
            <w:tcW w:w="324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trHeight w:val="510"/>
        </w:trPr>
        <w:tc>
          <w:tcPr>
            <w:tcW w:w="2928"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設置年月日</w:t>
            </w:r>
          </w:p>
        </w:tc>
        <w:tc>
          <w:tcPr>
            <w:tcW w:w="324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ind w:firstLine="1050"/>
            </w:pPr>
            <w:r>
              <w:t>年　　　月　　　日</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pPr>
              <w:ind w:firstLine="1050"/>
            </w:pPr>
            <w:r>
              <w:t>年　　　月　　　日</w:t>
            </w:r>
          </w:p>
        </w:tc>
      </w:tr>
      <w:tr w:rsidR="002F27E6" w:rsidTr="00546CF5">
        <w:trPr>
          <w:trHeight w:val="510"/>
        </w:trPr>
        <w:tc>
          <w:tcPr>
            <w:tcW w:w="2928"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着手予定年月日</w:t>
            </w:r>
          </w:p>
        </w:tc>
        <w:tc>
          <w:tcPr>
            <w:tcW w:w="324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ind w:firstLine="1050"/>
            </w:pPr>
            <w:r>
              <w:t>年　　　月　　　日</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pPr>
              <w:ind w:firstLine="1050"/>
            </w:pPr>
            <w:r>
              <w:t>年　　　月　　　日</w:t>
            </w:r>
          </w:p>
        </w:tc>
      </w:tr>
      <w:tr w:rsidR="002F27E6" w:rsidTr="00546CF5">
        <w:trPr>
          <w:trHeight w:val="510"/>
        </w:trPr>
        <w:tc>
          <w:tcPr>
            <w:tcW w:w="2928"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使用開始予定年月日</w:t>
            </w:r>
          </w:p>
        </w:tc>
        <w:tc>
          <w:tcPr>
            <w:tcW w:w="324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ind w:firstLine="1050"/>
            </w:pPr>
            <w:r>
              <w:t>年　　　月　　　日</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pPr>
              <w:ind w:firstLine="1050"/>
            </w:pPr>
            <w:r>
              <w:t>年　　　月　　　日</w:t>
            </w:r>
          </w:p>
        </w:tc>
      </w:tr>
      <w:tr w:rsidR="002F27E6" w:rsidTr="00546CF5">
        <w:trPr>
          <w:cantSplit/>
        </w:trPr>
        <w:tc>
          <w:tcPr>
            <w:tcW w:w="408" w:type="dxa"/>
            <w:vMerge w:val="restart"/>
            <w:tcBorders>
              <w:top w:val="single" w:sz="4" w:space="0" w:color="000000"/>
              <w:left w:val="single" w:sz="4" w:space="0" w:color="000000"/>
              <w:bottom w:val="single" w:sz="4" w:space="0" w:color="000000"/>
            </w:tcBorders>
            <w:shd w:val="clear" w:color="auto" w:fill="auto"/>
            <w:tcMar>
              <w:left w:w="94" w:type="dxa"/>
            </w:tcMar>
            <w:textDirection w:val="tbRlV"/>
            <w:vAlign w:val="center"/>
          </w:tcPr>
          <w:p w:rsidR="002F27E6" w:rsidRDefault="00546CF5" w:rsidP="00546CF5">
            <w:pPr>
              <w:ind w:left="113" w:right="113"/>
              <w:jc w:val="center"/>
            </w:pPr>
            <w:r w:rsidRPr="00546CF5">
              <w:rPr>
                <w:rFonts w:hint="eastAsia"/>
                <w:spacing w:val="2730"/>
                <w:fitText w:val="3150" w:id="1937401089"/>
              </w:rPr>
              <w:t>規</w:t>
            </w:r>
            <w:r w:rsidRPr="00546CF5">
              <w:rPr>
                <w:rFonts w:hint="eastAsia"/>
                <w:fitText w:val="3150" w:id="1937401089"/>
              </w:rPr>
              <w:t>模</w:t>
            </w: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sidP="00546CF5">
            <w:pPr>
              <w:jc w:val="distribute"/>
            </w:pPr>
            <w:r>
              <w:t>伝熱面積</w:t>
            </w:r>
          </w:p>
          <w:p w:rsidR="002F27E6" w:rsidRDefault="00546CF5">
            <w:pPr>
              <w:ind w:firstLine="1890"/>
            </w:pPr>
            <w:r>
              <w:t>(</w:t>
            </w:r>
            <w:r>
              <w:t>㎡</w:t>
            </w:r>
            <w:r>
              <w:t>)</w:t>
            </w:r>
          </w:p>
        </w:tc>
        <w:tc>
          <w:tcPr>
            <w:tcW w:w="324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r w:rsidR="002F27E6">
        <w:trPr>
          <w:cantSplit/>
        </w:trPr>
        <w:tc>
          <w:tcPr>
            <w:tcW w:w="408"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546CF5" w:rsidP="00546CF5">
            <w:pPr>
              <w:jc w:val="distribute"/>
            </w:pPr>
            <w:r>
              <w:t>バーナーの燃料の</w:t>
            </w:r>
          </w:p>
          <w:p w:rsidR="002F27E6" w:rsidRDefault="00546CF5" w:rsidP="00546CF5">
            <w:pPr>
              <w:jc w:val="distribute"/>
            </w:pPr>
            <w:r>
              <w:t>燃焼能力</w:t>
            </w:r>
          </w:p>
          <w:p w:rsidR="002F27E6" w:rsidRDefault="00546CF5">
            <w:pPr>
              <w:ind w:firstLine="630"/>
            </w:pPr>
            <w:r>
              <w:t>(</w:t>
            </w:r>
            <w:r>
              <w:t>重油換算ｌ／時</w:t>
            </w:r>
            <w:r>
              <w:t>)</w:t>
            </w:r>
          </w:p>
        </w:tc>
        <w:tc>
          <w:tcPr>
            <w:tcW w:w="324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r w:rsidR="002F27E6">
        <w:trPr>
          <w:cantSplit/>
        </w:trPr>
        <w:tc>
          <w:tcPr>
            <w:tcW w:w="408"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sidP="00546CF5">
            <w:pPr>
              <w:jc w:val="distribute"/>
            </w:pPr>
            <w:r>
              <w:t>原料の処理能力</w:t>
            </w:r>
          </w:p>
          <w:p w:rsidR="002F27E6" w:rsidRDefault="00546CF5">
            <w:pPr>
              <w:ind w:firstLine="1470"/>
            </w:pPr>
            <w:r>
              <w:t>(</w:t>
            </w:r>
            <w:r>
              <w:t>ｔ／時</w:t>
            </w:r>
            <w:r>
              <w:t>)</w:t>
            </w:r>
          </w:p>
        </w:tc>
        <w:tc>
          <w:tcPr>
            <w:tcW w:w="324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r w:rsidR="002F27E6">
        <w:trPr>
          <w:cantSplit/>
        </w:trPr>
        <w:tc>
          <w:tcPr>
            <w:tcW w:w="408"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546CF5" w:rsidP="00546CF5">
            <w:pPr>
              <w:jc w:val="distribute"/>
            </w:pPr>
            <w:r>
              <w:t>火格子面積または</w:t>
            </w:r>
          </w:p>
          <w:p w:rsidR="002F27E6" w:rsidRDefault="00546CF5" w:rsidP="00546CF5">
            <w:pPr>
              <w:jc w:val="distribute"/>
            </w:pPr>
            <w:r>
              <w:t>羽口面断面積</w:t>
            </w:r>
          </w:p>
          <w:p w:rsidR="002F27E6" w:rsidRDefault="00546CF5">
            <w:pPr>
              <w:ind w:firstLine="1890"/>
            </w:pPr>
            <w:r>
              <w:t>(</w:t>
            </w:r>
            <w:r>
              <w:t>㎡</w:t>
            </w:r>
            <w:r>
              <w:t>)</w:t>
            </w:r>
          </w:p>
        </w:tc>
        <w:tc>
          <w:tcPr>
            <w:tcW w:w="324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r w:rsidR="002F27E6">
        <w:trPr>
          <w:cantSplit/>
        </w:trPr>
        <w:tc>
          <w:tcPr>
            <w:tcW w:w="408"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sidP="00546CF5">
            <w:pPr>
              <w:jc w:val="distribute"/>
            </w:pPr>
            <w:r>
              <w:t>変圧器の定格容量</w:t>
            </w:r>
          </w:p>
          <w:p w:rsidR="002F27E6" w:rsidRDefault="00546CF5">
            <w:pPr>
              <w:ind w:firstLine="1470"/>
            </w:pPr>
            <w:r>
              <w:t>(</w:t>
            </w:r>
            <w:r>
              <w:t>ｋＶＡ</w:t>
            </w:r>
            <w:r>
              <w:t>)</w:t>
            </w:r>
          </w:p>
        </w:tc>
        <w:tc>
          <w:tcPr>
            <w:tcW w:w="324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r w:rsidR="002F27E6">
        <w:trPr>
          <w:cantSplit/>
        </w:trPr>
        <w:tc>
          <w:tcPr>
            <w:tcW w:w="408"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546CF5" w:rsidP="00546CF5">
            <w:pPr>
              <w:jc w:val="distribute"/>
            </w:pPr>
            <w:r>
              <w:t>触媒に付着する</w:t>
            </w:r>
          </w:p>
          <w:p w:rsidR="002F27E6" w:rsidRDefault="00546CF5" w:rsidP="00546CF5">
            <w:pPr>
              <w:jc w:val="distribute"/>
            </w:pPr>
            <w:r>
              <w:t>炭素の燃焼能力</w:t>
            </w:r>
          </w:p>
          <w:p w:rsidR="002F27E6" w:rsidRDefault="00546CF5">
            <w:pPr>
              <w:ind w:firstLine="1470"/>
            </w:pPr>
            <w:r>
              <w:t>(</w:t>
            </w:r>
            <w:r>
              <w:t>㎏／時</w:t>
            </w:r>
            <w:r>
              <w:t>)</w:t>
            </w:r>
          </w:p>
        </w:tc>
        <w:tc>
          <w:tcPr>
            <w:tcW w:w="324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r w:rsidR="002F27E6">
        <w:trPr>
          <w:cantSplit/>
        </w:trPr>
        <w:tc>
          <w:tcPr>
            <w:tcW w:w="408"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sidP="00546CF5">
            <w:pPr>
              <w:jc w:val="distribute"/>
            </w:pPr>
            <w:r>
              <w:t>焼却能力</w:t>
            </w:r>
          </w:p>
          <w:p w:rsidR="002F27E6" w:rsidRDefault="00546CF5">
            <w:pPr>
              <w:ind w:firstLine="1470"/>
            </w:pPr>
            <w:r>
              <w:t>(</w:t>
            </w:r>
            <w:r>
              <w:t>㎏／時</w:t>
            </w:r>
            <w:r>
              <w:t>)</w:t>
            </w:r>
          </w:p>
        </w:tc>
        <w:tc>
          <w:tcPr>
            <w:tcW w:w="324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r w:rsidR="002F27E6">
        <w:trPr>
          <w:cantSplit/>
        </w:trPr>
        <w:tc>
          <w:tcPr>
            <w:tcW w:w="408"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sidP="00546CF5">
            <w:pPr>
              <w:jc w:val="distribute"/>
            </w:pPr>
            <w:r>
              <w:t>乾燥施設の容量</w:t>
            </w:r>
          </w:p>
          <w:p w:rsidR="002F27E6" w:rsidRDefault="00546CF5" w:rsidP="00546CF5">
            <w:pPr>
              <w:jc w:val="right"/>
            </w:pPr>
            <w:r>
              <w:t>(</w:t>
            </w:r>
            <w:r>
              <w:t>ｍ</w:t>
            </w:r>
            <w:r>
              <w:rPr>
                <w:vertAlign w:val="superscript"/>
              </w:rPr>
              <w:t>3</w:t>
            </w:r>
            <w:r>
              <w:t>)</w:t>
            </w:r>
          </w:p>
        </w:tc>
        <w:tc>
          <w:tcPr>
            <w:tcW w:w="324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r w:rsidR="002F27E6">
        <w:trPr>
          <w:cantSplit/>
        </w:trPr>
        <w:tc>
          <w:tcPr>
            <w:tcW w:w="408"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sidP="00546CF5">
            <w:pPr>
              <w:jc w:val="distribute"/>
            </w:pPr>
            <w:r>
              <w:t>電流容量</w:t>
            </w:r>
          </w:p>
          <w:p w:rsidR="002F27E6" w:rsidRDefault="00546CF5">
            <w:pPr>
              <w:ind w:firstLine="1680"/>
            </w:pPr>
            <w:r>
              <w:t>(</w:t>
            </w:r>
            <w:r>
              <w:t>ｋＡ</w:t>
            </w:r>
            <w:r>
              <w:t>)</w:t>
            </w:r>
          </w:p>
        </w:tc>
        <w:tc>
          <w:tcPr>
            <w:tcW w:w="324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r w:rsidR="002F27E6">
        <w:trPr>
          <w:cantSplit/>
        </w:trPr>
        <w:tc>
          <w:tcPr>
            <w:tcW w:w="408"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sidP="00546CF5">
            <w:pPr>
              <w:jc w:val="distribute"/>
            </w:pPr>
            <w:r>
              <w:t>ポンプの動力</w:t>
            </w:r>
          </w:p>
          <w:p w:rsidR="002F27E6" w:rsidRDefault="00546CF5">
            <w:pPr>
              <w:ind w:firstLine="1680"/>
            </w:pPr>
            <w:r>
              <w:t>(</w:t>
            </w:r>
            <w:r>
              <w:t>ｋＷ</w:t>
            </w:r>
            <w:r>
              <w:t>)</w:t>
            </w:r>
          </w:p>
        </w:tc>
        <w:tc>
          <w:tcPr>
            <w:tcW w:w="324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r w:rsidR="002F27E6">
        <w:trPr>
          <w:cantSplit/>
        </w:trPr>
        <w:tc>
          <w:tcPr>
            <w:tcW w:w="408"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546CF5" w:rsidP="00546CF5">
            <w:pPr>
              <w:jc w:val="distribute"/>
            </w:pPr>
            <w:r>
              <w:t>合成・漂白・</w:t>
            </w:r>
          </w:p>
          <w:p w:rsidR="002F27E6" w:rsidRDefault="00546CF5" w:rsidP="00546CF5">
            <w:pPr>
              <w:jc w:val="distribute"/>
            </w:pPr>
            <w:r>
              <w:t>濃縮能力</w:t>
            </w:r>
          </w:p>
          <w:p w:rsidR="002F27E6" w:rsidRDefault="00546CF5">
            <w:pPr>
              <w:ind w:firstLine="1470"/>
            </w:pPr>
            <w:r>
              <w:t>(</w:t>
            </w:r>
            <w:r>
              <w:t>㎏／時</w:t>
            </w:r>
            <w:r>
              <w:t>)</w:t>
            </w:r>
          </w:p>
        </w:tc>
        <w:tc>
          <w:tcPr>
            <w:tcW w:w="324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bl>
    <w:p w:rsidR="002F27E6" w:rsidRDefault="00546CF5" w:rsidP="00546CF5">
      <w:pPr>
        <w:spacing w:beforeLines="30" w:before="108"/>
      </w:pPr>
      <w:r>
        <w:t>備考　ばい煙発生施設の構造概要図を添付すること。</w:t>
      </w:r>
      <w:r>
        <w:br w:type="page"/>
      </w:r>
    </w:p>
    <w:p w:rsidR="002F27E6" w:rsidRDefault="00546CF5">
      <w:pPr>
        <w:rPr>
          <w:rFonts w:eastAsia="ＭＳ ゴシック"/>
        </w:rPr>
      </w:pPr>
      <w:r>
        <w:rPr>
          <w:rFonts w:eastAsia="ＭＳ ゴシック"/>
        </w:rPr>
        <w:lastRenderedPageBreak/>
        <w:t>別紙３</w:t>
      </w:r>
    </w:p>
    <w:p w:rsidR="002F27E6" w:rsidRDefault="00546CF5">
      <w:pPr>
        <w:jc w:val="center"/>
      </w:pPr>
      <w:r>
        <w:rPr>
          <w:sz w:val="28"/>
        </w:rPr>
        <w:t>ば</w:t>
      </w:r>
      <w:r>
        <w:rPr>
          <w:rFonts w:eastAsia="Century"/>
          <w:sz w:val="28"/>
        </w:rPr>
        <w:t xml:space="preserve"> </w:t>
      </w:r>
      <w:r>
        <w:rPr>
          <w:sz w:val="28"/>
        </w:rPr>
        <w:t>い</w:t>
      </w:r>
      <w:r>
        <w:rPr>
          <w:rFonts w:eastAsia="Century"/>
          <w:sz w:val="28"/>
        </w:rPr>
        <w:t xml:space="preserve"> </w:t>
      </w:r>
      <w:r>
        <w:rPr>
          <w:sz w:val="28"/>
        </w:rPr>
        <w:t>煙</w:t>
      </w:r>
      <w:r>
        <w:rPr>
          <w:rFonts w:eastAsia="Century"/>
          <w:sz w:val="28"/>
        </w:rPr>
        <w:t xml:space="preserve"> </w:t>
      </w:r>
      <w:r>
        <w:rPr>
          <w:sz w:val="28"/>
        </w:rPr>
        <w:t>発</w:t>
      </w:r>
      <w:r>
        <w:rPr>
          <w:rFonts w:eastAsia="Century"/>
          <w:sz w:val="28"/>
        </w:rPr>
        <w:t xml:space="preserve"> </w:t>
      </w:r>
      <w:r>
        <w:rPr>
          <w:sz w:val="28"/>
        </w:rPr>
        <w:t>生</w:t>
      </w:r>
      <w:r>
        <w:rPr>
          <w:rFonts w:eastAsia="Century"/>
          <w:sz w:val="28"/>
        </w:rPr>
        <w:t xml:space="preserve"> </w:t>
      </w:r>
      <w:r>
        <w:rPr>
          <w:sz w:val="28"/>
        </w:rPr>
        <w:t>施</w:t>
      </w:r>
      <w:r>
        <w:rPr>
          <w:rFonts w:eastAsia="Century"/>
          <w:sz w:val="28"/>
        </w:rPr>
        <w:t xml:space="preserve"> </w:t>
      </w:r>
      <w:r>
        <w:rPr>
          <w:sz w:val="28"/>
        </w:rPr>
        <w:t>設</w:t>
      </w:r>
      <w:r>
        <w:rPr>
          <w:rFonts w:eastAsia="Century"/>
          <w:sz w:val="28"/>
        </w:rPr>
        <w:t xml:space="preserve"> </w:t>
      </w:r>
      <w:r>
        <w:rPr>
          <w:sz w:val="28"/>
        </w:rPr>
        <w:t>の</w:t>
      </w:r>
      <w:r>
        <w:rPr>
          <w:rFonts w:eastAsia="Century"/>
          <w:sz w:val="28"/>
        </w:rPr>
        <w:t xml:space="preserve"> </w:t>
      </w:r>
      <w:r>
        <w:rPr>
          <w:sz w:val="28"/>
        </w:rPr>
        <w:t>使</w:t>
      </w:r>
      <w:r>
        <w:rPr>
          <w:rFonts w:eastAsia="Century"/>
          <w:sz w:val="28"/>
        </w:rPr>
        <w:t xml:space="preserve"> </w:t>
      </w:r>
      <w:r>
        <w:rPr>
          <w:sz w:val="28"/>
        </w:rPr>
        <w:t>用</w:t>
      </w:r>
      <w:r>
        <w:rPr>
          <w:rFonts w:eastAsia="Century"/>
          <w:sz w:val="28"/>
        </w:rPr>
        <w:t xml:space="preserve"> </w:t>
      </w:r>
      <w:r>
        <w:rPr>
          <w:sz w:val="28"/>
        </w:rPr>
        <w:t>の</w:t>
      </w:r>
      <w:r>
        <w:rPr>
          <w:rFonts w:eastAsia="Century"/>
          <w:sz w:val="28"/>
        </w:rPr>
        <w:t xml:space="preserve"> </w:t>
      </w:r>
      <w:r>
        <w:rPr>
          <w:sz w:val="28"/>
        </w:rPr>
        <w:t>方</w:t>
      </w:r>
      <w:r>
        <w:rPr>
          <w:rFonts w:eastAsia="Century"/>
          <w:sz w:val="28"/>
        </w:rPr>
        <w:t xml:space="preserve"> </w:t>
      </w:r>
      <w:r>
        <w:rPr>
          <w:sz w:val="28"/>
        </w:rPr>
        <w:t>法</w:t>
      </w:r>
    </w:p>
    <w:tbl>
      <w:tblPr>
        <w:tblW w:w="9370"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1080"/>
        <w:gridCol w:w="2520"/>
        <w:gridCol w:w="1440"/>
        <w:gridCol w:w="1440"/>
        <w:gridCol w:w="1440"/>
        <w:gridCol w:w="1450"/>
      </w:tblGrid>
      <w:tr w:rsidR="002F27E6" w:rsidTr="00546CF5">
        <w:trPr>
          <w:cantSplit/>
          <w:trHeight w:val="369"/>
        </w:trPr>
        <w:tc>
          <w:tcPr>
            <w:tcW w:w="360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center"/>
            </w:pPr>
            <w:r>
              <w:t>工場等における施設番号</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964"/>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
              <w:t>使用状況</w:t>
            </w:r>
          </w:p>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546CF5">
            <w:r>
              <w:t>１日の使用時間、</w:t>
            </w:r>
          </w:p>
          <w:p w:rsidR="002F27E6" w:rsidRDefault="00546CF5">
            <w:r>
              <w:t>月使用日数等</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tcPr>
          <w:p w:rsidR="002F27E6" w:rsidRDefault="00546CF5" w:rsidP="00546CF5">
            <w:pPr>
              <w:spacing w:line="360" w:lineRule="exact"/>
              <w:ind w:firstLine="630"/>
              <w:jc w:val="left"/>
            </w:pPr>
            <w:r>
              <w:t>時から　　時まで</w:t>
            </w:r>
          </w:p>
          <w:p w:rsidR="002F27E6" w:rsidRDefault="00546CF5" w:rsidP="00546CF5">
            <w:pPr>
              <w:spacing w:line="360" w:lineRule="exact"/>
              <w:ind w:firstLine="420"/>
            </w:pPr>
            <w:r>
              <w:t>時間</w:t>
            </w:r>
            <w:r>
              <w:t>/</w:t>
            </w:r>
            <w:r>
              <w:t>回</w:t>
            </w:r>
            <w:r>
              <w:rPr>
                <w:rFonts w:asciiTheme="minorEastAsia" w:eastAsiaTheme="minorEastAsia" w:hAnsiTheme="minorEastAsia" w:hint="eastAsia"/>
              </w:rPr>
              <w:t xml:space="preserve">　　　</w:t>
            </w:r>
            <w:r>
              <w:t>回</w:t>
            </w:r>
            <w:r>
              <w:t>/</w:t>
            </w:r>
            <w:r>
              <w:t>月</w:t>
            </w:r>
          </w:p>
          <w:p w:rsidR="002F27E6" w:rsidRDefault="00546CF5" w:rsidP="00546CF5">
            <w:pPr>
              <w:spacing w:line="360" w:lineRule="exact"/>
              <w:ind w:firstLineChars="300" w:firstLine="630"/>
            </w:pPr>
            <w:r>
              <w:t>日</w:t>
            </w:r>
            <w:r>
              <w:t>/</w:t>
            </w:r>
            <w:r>
              <w:t>月</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546CF5" w:rsidP="00546CF5">
            <w:pPr>
              <w:spacing w:line="360" w:lineRule="exact"/>
              <w:ind w:firstLine="840"/>
            </w:pPr>
            <w:r>
              <w:t>時から　　時まで</w:t>
            </w:r>
          </w:p>
          <w:p w:rsidR="002F27E6" w:rsidRDefault="00546CF5" w:rsidP="00546CF5">
            <w:pPr>
              <w:spacing w:line="360" w:lineRule="exact"/>
              <w:ind w:firstLine="630"/>
            </w:pPr>
            <w:r>
              <w:t>時間</w:t>
            </w:r>
            <w:r>
              <w:t>/</w:t>
            </w:r>
            <w:r>
              <w:t>回</w:t>
            </w:r>
            <w:r>
              <w:rPr>
                <w:rFonts w:hint="eastAsia"/>
              </w:rPr>
              <w:t xml:space="preserve">　　　</w:t>
            </w:r>
            <w:r>
              <w:t>回</w:t>
            </w:r>
            <w:r>
              <w:t>/</w:t>
            </w:r>
            <w:r>
              <w:t>月</w:t>
            </w:r>
          </w:p>
          <w:p w:rsidR="002F27E6" w:rsidRDefault="00546CF5" w:rsidP="00546CF5">
            <w:pPr>
              <w:spacing w:line="360" w:lineRule="exact"/>
              <w:ind w:firstLineChars="400" w:firstLine="840"/>
            </w:pPr>
            <w:r>
              <w:t>日</w:t>
            </w:r>
            <w:r>
              <w:t>/</w:t>
            </w:r>
            <w:r>
              <w:t>月</w:t>
            </w: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季節変動</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69"/>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sidP="00546CF5">
            <w:pPr>
              <w:jc w:val="distribute"/>
            </w:pPr>
            <w:r>
              <w:t>原材料</w:t>
            </w: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種類</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rPr>
                <w:spacing w:val="175"/>
              </w:rPr>
              <w:t>使用割</w:t>
            </w:r>
            <w:r>
              <w:t>合</w:t>
            </w:r>
            <w:r>
              <w:t>(</w:t>
            </w:r>
            <w:r>
              <w:t>％</w:t>
            </w:r>
            <w:r>
              <w:t>)</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原材料中の成分割合</w:t>
            </w:r>
            <w:r>
              <w:t>(</w:t>
            </w:r>
            <w:r>
              <w:t>％</w:t>
            </w:r>
            <w:r>
              <w:t>)</w:t>
            </w:r>
          </w:p>
        </w:tc>
        <w:tc>
          <w:tcPr>
            <w:tcW w:w="144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144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144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vMerge/>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144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144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144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１日の使用量</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69"/>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sidP="00546CF5">
            <w:pPr>
              <w:jc w:val="distribute"/>
            </w:pPr>
            <w:r>
              <w:t>燃料</w:t>
            </w:r>
          </w:p>
          <w:p w:rsidR="002F27E6" w:rsidRDefault="00546CF5" w:rsidP="00546CF5">
            <w:pPr>
              <w:jc w:val="distribute"/>
            </w:pPr>
            <w:r>
              <w:t>または</w:t>
            </w:r>
          </w:p>
          <w:p w:rsidR="002F27E6" w:rsidRDefault="00546CF5" w:rsidP="00546CF5">
            <w:pPr>
              <w:jc w:val="distribute"/>
            </w:pPr>
            <w:r>
              <w:t>電力</w:t>
            </w: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種類</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rPr>
                <w:spacing w:val="15"/>
              </w:rPr>
              <w:t>燃焼中の成分割</w:t>
            </w:r>
            <w:r>
              <w:t>合</w:t>
            </w:r>
            <w:r>
              <w:t>(</w:t>
            </w:r>
            <w:r>
              <w:t>％</w:t>
            </w:r>
            <w:r>
              <w:t>)</w:t>
            </w:r>
          </w:p>
        </w:tc>
        <w:tc>
          <w:tcPr>
            <w:tcW w:w="1440" w:type="dxa"/>
            <w:tcBorders>
              <w:top w:val="single" w:sz="4" w:space="0" w:color="000000"/>
              <w:left w:val="single" w:sz="4" w:space="0" w:color="000000"/>
              <w:bottom w:val="single" w:sz="4" w:space="0" w:color="000000"/>
            </w:tcBorders>
            <w:shd w:val="clear" w:color="auto" w:fill="auto"/>
            <w:tcMar>
              <w:left w:w="94" w:type="dxa"/>
            </w:tcMar>
          </w:tcPr>
          <w:p w:rsidR="002F27E6" w:rsidRPr="00546CF5" w:rsidRDefault="00546CF5">
            <w:pPr>
              <w:rPr>
                <w:sz w:val="20"/>
                <w:szCs w:val="20"/>
              </w:rPr>
            </w:pPr>
            <w:r w:rsidRPr="00546CF5">
              <w:rPr>
                <w:sz w:val="20"/>
                <w:szCs w:val="20"/>
              </w:rPr>
              <w:t>灰分</w:t>
            </w:r>
          </w:p>
        </w:tc>
        <w:tc>
          <w:tcPr>
            <w:tcW w:w="1440" w:type="dxa"/>
            <w:tcBorders>
              <w:top w:val="single" w:sz="4" w:space="0" w:color="000000"/>
              <w:left w:val="single" w:sz="4" w:space="0" w:color="000000"/>
              <w:bottom w:val="single" w:sz="4" w:space="0" w:color="000000"/>
            </w:tcBorders>
            <w:shd w:val="clear" w:color="auto" w:fill="auto"/>
            <w:tcMar>
              <w:left w:w="94" w:type="dxa"/>
            </w:tcMar>
          </w:tcPr>
          <w:p w:rsidR="002F27E6" w:rsidRPr="00546CF5" w:rsidRDefault="00546CF5">
            <w:pPr>
              <w:rPr>
                <w:sz w:val="20"/>
                <w:szCs w:val="20"/>
              </w:rPr>
            </w:pPr>
            <w:r w:rsidRPr="00546CF5">
              <w:rPr>
                <w:sz w:val="20"/>
                <w:szCs w:val="20"/>
              </w:rPr>
              <w:t>硫黄分</w:t>
            </w:r>
          </w:p>
        </w:tc>
        <w:tc>
          <w:tcPr>
            <w:tcW w:w="1440" w:type="dxa"/>
            <w:tcBorders>
              <w:top w:val="single" w:sz="4" w:space="0" w:color="000000"/>
              <w:left w:val="single" w:sz="4" w:space="0" w:color="000000"/>
              <w:bottom w:val="single" w:sz="4" w:space="0" w:color="000000"/>
            </w:tcBorders>
            <w:shd w:val="clear" w:color="auto" w:fill="auto"/>
            <w:tcMar>
              <w:left w:w="94" w:type="dxa"/>
            </w:tcMar>
          </w:tcPr>
          <w:p w:rsidR="002F27E6" w:rsidRPr="00546CF5" w:rsidRDefault="00546CF5">
            <w:pPr>
              <w:rPr>
                <w:sz w:val="20"/>
                <w:szCs w:val="20"/>
              </w:rPr>
            </w:pPr>
            <w:r w:rsidRPr="00546CF5">
              <w:rPr>
                <w:sz w:val="20"/>
                <w:szCs w:val="20"/>
              </w:rPr>
              <w:t>灰分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Pr="00546CF5" w:rsidRDefault="00546CF5">
            <w:pPr>
              <w:rPr>
                <w:sz w:val="20"/>
                <w:szCs w:val="20"/>
              </w:rPr>
            </w:pPr>
            <w:r w:rsidRPr="00546CF5">
              <w:rPr>
                <w:sz w:val="20"/>
                <w:szCs w:val="20"/>
              </w:rPr>
              <w:t>硫黄分</w:t>
            </w: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rPr>
                <w:spacing w:val="262"/>
              </w:rPr>
              <w:t>発熱</w:t>
            </w:r>
            <w:r>
              <w:rPr>
                <w:spacing w:val="1"/>
              </w:rPr>
              <w:t>量</w:t>
            </w:r>
            <w:r>
              <w:t>(kcal)</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rPr>
                <w:spacing w:val="42"/>
              </w:rPr>
              <w:t>通常の使用</w:t>
            </w:r>
            <w:r>
              <w:t>量</w:t>
            </w:r>
            <w:r>
              <w:t>(l/</w:t>
            </w:r>
            <w:r>
              <w:t>時</w:t>
            </w:r>
            <w:r>
              <w:t>)</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rPr>
                <w:spacing w:val="175"/>
              </w:rPr>
              <w:t>混焼割</w:t>
            </w:r>
            <w:r>
              <w:t>合</w:t>
            </w:r>
            <w:r>
              <w:t>(</w:t>
            </w:r>
            <w:r>
              <w:t>％</w:t>
            </w:r>
            <w:r>
              <w:t>)</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69"/>
        </w:trPr>
        <w:tc>
          <w:tcPr>
            <w:tcW w:w="360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rPr>
                <w:spacing w:val="-20"/>
              </w:rPr>
            </w:pPr>
            <w:r>
              <w:rPr>
                <w:spacing w:val="-20"/>
              </w:rPr>
              <w:t>排出ガス量</w:t>
            </w:r>
            <w:r>
              <w:rPr>
                <w:spacing w:val="-20"/>
              </w:rPr>
              <w:t>(</w:t>
            </w:r>
            <w:r>
              <w:rPr>
                <w:spacing w:val="-20"/>
              </w:rPr>
              <w:t>Ｎｍ</w:t>
            </w:r>
            <w:r>
              <w:rPr>
                <w:spacing w:val="-20"/>
                <w:vertAlign w:val="superscript"/>
              </w:rPr>
              <w:t>3</w:t>
            </w:r>
            <w:r>
              <w:rPr>
                <w:spacing w:val="-20"/>
              </w:rPr>
              <w:t>/</w:t>
            </w:r>
            <w:r>
              <w:rPr>
                <w:spacing w:val="-20"/>
              </w:rPr>
              <w:t>時</w:t>
            </w:r>
            <w:r>
              <w:rPr>
                <w:spacing w:val="-20"/>
              </w:rPr>
              <w:t>)</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r>
      <w:tr w:rsidR="002F27E6" w:rsidTr="00546CF5">
        <w:trPr>
          <w:cantSplit/>
          <w:trHeight w:val="369"/>
        </w:trPr>
        <w:tc>
          <w:tcPr>
            <w:tcW w:w="360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rPr>
                <w:spacing w:val="147"/>
              </w:rPr>
              <w:t>排出ガス温</w:t>
            </w:r>
            <w:r>
              <w:t xml:space="preserve">度　</w:t>
            </w:r>
            <w:r>
              <w:rPr>
                <w:rFonts w:hint="eastAsia"/>
              </w:rPr>
              <w:t>（℃）</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69"/>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
              <w:t>ばい煙の</w:t>
            </w:r>
          </w:p>
          <w:p w:rsidR="002F27E6" w:rsidRDefault="002F27E6"/>
          <w:p w:rsidR="002F27E6" w:rsidRDefault="00546CF5" w:rsidP="00546CF5">
            <w:pPr>
              <w:jc w:val="distribute"/>
            </w:pPr>
            <w:r>
              <w:t>濃度</w:t>
            </w: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rPr>
                <w:spacing w:val="70"/>
              </w:rPr>
              <w:t>ばいじ</w:t>
            </w:r>
            <w:r>
              <w:t>ん</w:t>
            </w:r>
            <w:r>
              <w:t>(g/</w:t>
            </w:r>
            <w:r>
              <w:t>Ｎ</w:t>
            </w:r>
            <w:r>
              <w:rPr>
                <w:spacing w:val="-20"/>
              </w:rPr>
              <w:t>ｍ</w:t>
            </w:r>
            <w:r>
              <w:rPr>
                <w:spacing w:val="-20"/>
                <w:vertAlign w:val="superscript"/>
              </w:rPr>
              <w:t>3</w:t>
            </w:r>
            <w:r>
              <w:t>)</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硫黄酸化物</w:t>
            </w:r>
            <w:r>
              <w:rPr>
                <w:sz w:val="16"/>
              </w:rPr>
              <w:t>(</w:t>
            </w:r>
            <w:r>
              <w:rPr>
                <w:sz w:val="16"/>
              </w:rPr>
              <w:t>容量比</w:t>
            </w:r>
            <w:r>
              <w:rPr>
                <w:sz w:val="16"/>
              </w:rPr>
              <w:t>ppm)</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r>
      <w:tr w:rsidR="002F27E6" w:rsidTr="00546CF5">
        <w:trPr>
          <w:cantSplit/>
          <w:trHeight w:val="36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r>
      <w:tr w:rsidR="002F27E6" w:rsidTr="00546CF5">
        <w:trPr>
          <w:trHeight w:val="369"/>
        </w:trPr>
        <w:tc>
          <w:tcPr>
            <w:tcW w:w="108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ばい煙量</w:t>
            </w:r>
          </w:p>
        </w:tc>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rPr>
                <w:spacing w:val="52"/>
              </w:rPr>
              <w:t>硫黄酸化</w:t>
            </w:r>
            <w:r>
              <w:rPr>
                <w:spacing w:val="2"/>
              </w:rPr>
              <w:t>物</w:t>
            </w:r>
            <w:r>
              <w:t>(</w:t>
            </w:r>
            <w:r>
              <w:t>Ｎ</w:t>
            </w:r>
            <w:r>
              <w:rPr>
                <w:spacing w:val="-20"/>
              </w:rPr>
              <w:t>ｍ</w:t>
            </w:r>
            <w:r>
              <w:rPr>
                <w:spacing w:val="-20"/>
                <w:vertAlign w:val="superscript"/>
              </w:rPr>
              <w:t>3</w:t>
            </w:r>
            <w:r>
              <w:t>/</w:t>
            </w:r>
            <w:r>
              <w:t>時</w:t>
            </w:r>
            <w:r>
              <w:t>)</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r>
              <w:t xml:space="preserve">最大　　　</w:t>
            </w:r>
            <w:r>
              <w:rPr>
                <w:rFonts w:eastAsia="Century"/>
              </w:rPr>
              <w:t xml:space="preserve"> </w:t>
            </w:r>
            <w:r>
              <w:t>通常</w:t>
            </w:r>
          </w:p>
        </w:tc>
      </w:tr>
      <w:tr w:rsidR="002F27E6">
        <w:tc>
          <w:tcPr>
            <w:tcW w:w="108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2F27E6"/>
          <w:p w:rsidR="002F27E6" w:rsidRDefault="00546CF5">
            <w:r>
              <w:t>参考事項</w:t>
            </w:r>
          </w:p>
          <w:p w:rsidR="002F27E6" w:rsidRDefault="002F27E6"/>
          <w:p w:rsidR="002F27E6" w:rsidRDefault="002F27E6"/>
        </w:tc>
        <w:tc>
          <w:tcPr>
            <w:tcW w:w="2520" w:type="dxa"/>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880" w:type="dxa"/>
            <w:gridSpan w:val="2"/>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2F27E6">
            <w:pPr>
              <w:snapToGrid w:val="0"/>
            </w:pPr>
          </w:p>
        </w:tc>
      </w:tr>
    </w:tbl>
    <w:p w:rsidR="002F27E6" w:rsidRDefault="00546CF5" w:rsidP="00546CF5">
      <w:pPr>
        <w:spacing w:beforeLines="30" w:before="108" w:line="240" w:lineRule="exact"/>
        <w:rPr>
          <w:sz w:val="18"/>
        </w:rPr>
      </w:pPr>
      <w:r>
        <w:rPr>
          <w:sz w:val="18"/>
        </w:rPr>
        <w:t>備考　１　原材料中の成分割合</w:t>
      </w:r>
      <w:r>
        <w:rPr>
          <w:sz w:val="18"/>
        </w:rPr>
        <w:t>(</w:t>
      </w:r>
      <w:r>
        <w:rPr>
          <w:sz w:val="18"/>
        </w:rPr>
        <w:t>％</w:t>
      </w:r>
      <w:r>
        <w:rPr>
          <w:sz w:val="18"/>
        </w:rPr>
        <w:t>)</w:t>
      </w:r>
      <w:r>
        <w:rPr>
          <w:sz w:val="18"/>
        </w:rPr>
        <w:t>の欄および燃焼中の成分割合</w:t>
      </w:r>
      <w:r>
        <w:rPr>
          <w:sz w:val="18"/>
        </w:rPr>
        <w:t>(</w:t>
      </w:r>
      <w:r>
        <w:rPr>
          <w:sz w:val="18"/>
        </w:rPr>
        <w:t>％</w:t>
      </w:r>
      <w:r>
        <w:rPr>
          <w:sz w:val="18"/>
        </w:rPr>
        <w:t>)</w:t>
      </w:r>
      <w:r>
        <w:rPr>
          <w:sz w:val="18"/>
        </w:rPr>
        <w:t>の欄には、硫黄分、灰分または有害物質</w:t>
      </w:r>
    </w:p>
    <w:p w:rsidR="002F27E6" w:rsidRDefault="00546CF5" w:rsidP="00546CF5">
      <w:pPr>
        <w:spacing w:line="240" w:lineRule="exact"/>
        <w:rPr>
          <w:sz w:val="18"/>
        </w:rPr>
      </w:pPr>
      <w:r>
        <w:rPr>
          <w:sz w:val="18"/>
        </w:rPr>
        <w:t xml:space="preserve">　　　　　の名称およびその割合について、重量比または容量比の別を明らかにして記入すること。</w:t>
      </w:r>
    </w:p>
    <w:p w:rsidR="002F27E6" w:rsidRDefault="00546CF5" w:rsidP="00546CF5">
      <w:pPr>
        <w:spacing w:line="240" w:lineRule="exact"/>
        <w:rPr>
          <w:sz w:val="18"/>
        </w:rPr>
      </w:pPr>
      <w:r>
        <w:rPr>
          <w:sz w:val="18"/>
        </w:rPr>
        <w:t xml:space="preserve">　　　２　ばい煙の濃度は、乾きガス中の濃度とすること。</w:t>
      </w:r>
    </w:p>
    <w:p w:rsidR="002F27E6" w:rsidRDefault="00546CF5" w:rsidP="00546CF5">
      <w:pPr>
        <w:spacing w:line="240" w:lineRule="exact"/>
        <w:rPr>
          <w:sz w:val="18"/>
        </w:rPr>
      </w:pPr>
      <w:r>
        <w:rPr>
          <w:sz w:val="18"/>
        </w:rPr>
        <w:t xml:space="preserve">　　　３　ばい煙処理施設がある場合におけるばい煙の濃度は、処理後の濃度とすること。</w:t>
      </w:r>
    </w:p>
    <w:p w:rsidR="002F27E6" w:rsidRDefault="00546CF5" w:rsidP="00546CF5">
      <w:pPr>
        <w:spacing w:line="240" w:lineRule="exact"/>
      </w:pPr>
      <w:r>
        <w:rPr>
          <w:sz w:val="18"/>
        </w:rPr>
        <w:t xml:space="preserve">　　　４　ばい煙の排出状況に著しい変動がある施設については、参考事項の欄に工程中の排出量の変動状況</w:t>
      </w:r>
    </w:p>
    <w:p w:rsidR="002F27E6" w:rsidRDefault="00546CF5" w:rsidP="00546CF5">
      <w:pPr>
        <w:spacing w:line="240" w:lineRule="exact"/>
        <w:rPr>
          <w:sz w:val="18"/>
        </w:rPr>
      </w:pPr>
      <w:r>
        <w:rPr>
          <w:sz w:val="18"/>
        </w:rPr>
        <w:t xml:space="preserve">　　　　　を記入すること。</w:t>
      </w:r>
    </w:p>
    <w:p w:rsidR="002F27E6" w:rsidRDefault="002F27E6">
      <w:pPr>
        <w:rPr>
          <w:sz w:val="18"/>
        </w:rPr>
      </w:pPr>
    </w:p>
    <w:p w:rsidR="002F27E6" w:rsidRDefault="002F27E6">
      <w:pPr>
        <w:rPr>
          <w:sz w:val="18"/>
        </w:rPr>
        <w:sectPr w:rsidR="002F27E6" w:rsidSect="00546CF5">
          <w:pgSz w:w="11906" w:h="16838"/>
          <w:pgMar w:top="1701" w:right="1134" w:bottom="1276" w:left="1418" w:header="0" w:footer="0" w:gutter="0"/>
          <w:cols w:space="720"/>
          <w:formProt w:val="0"/>
          <w:docGrid w:type="lines" w:linePitch="360"/>
        </w:sectPr>
      </w:pPr>
    </w:p>
    <w:p w:rsidR="002F27E6" w:rsidRDefault="00546CF5">
      <w:pPr>
        <w:rPr>
          <w:rFonts w:eastAsia="ＭＳ ゴシック"/>
        </w:rPr>
      </w:pPr>
      <w:r>
        <w:rPr>
          <w:rFonts w:eastAsia="ＭＳ ゴシック"/>
        </w:rPr>
        <w:lastRenderedPageBreak/>
        <w:t>別紙４</w:t>
      </w:r>
    </w:p>
    <w:p w:rsidR="002F27E6" w:rsidRDefault="00546CF5">
      <w:pPr>
        <w:jc w:val="center"/>
        <w:rPr>
          <w:sz w:val="28"/>
        </w:rPr>
      </w:pPr>
      <w:r>
        <w:rPr>
          <w:sz w:val="28"/>
        </w:rPr>
        <w:t>ば</w:t>
      </w:r>
      <w:r>
        <w:rPr>
          <w:rFonts w:eastAsia="Century"/>
          <w:sz w:val="28"/>
        </w:rPr>
        <w:t xml:space="preserve"> </w:t>
      </w:r>
      <w:r>
        <w:rPr>
          <w:sz w:val="28"/>
        </w:rPr>
        <w:t>い</w:t>
      </w:r>
      <w:r>
        <w:rPr>
          <w:rFonts w:eastAsia="Century"/>
          <w:sz w:val="28"/>
        </w:rPr>
        <w:t xml:space="preserve"> </w:t>
      </w:r>
      <w:r>
        <w:rPr>
          <w:sz w:val="28"/>
        </w:rPr>
        <w:t>煙</w:t>
      </w:r>
      <w:r>
        <w:rPr>
          <w:rFonts w:eastAsia="Century"/>
          <w:sz w:val="28"/>
        </w:rPr>
        <w:t xml:space="preserve"> </w:t>
      </w:r>
      <w:r>
        <w:rPr>
          <w:sz w:val="28"/>
        </w:rPr>
        <w:t>の</w:t>
      </w:r>
      <w:r>
        <w:rPr>
          <w:rFonts w:eastAsia="Century"/>
          <w:sz w:val="28"/>
        </w:rPr>
        <w:t xml:space="preserve"> </w:t>
      </w:r>
      <w:r>
        <w:rPr>
          <w:sz w:val="28"/>
        </w:rPr>
        <w:t>処</w:t>
      </w:r>
      <w:r>
        <w:rPr>
          <w:rFonts w:eastAsia="Century"/>
          <w:sz w:val="28"/>
        </w:rPr>
        <w:t xml:space="preserve"> </w:t>
      </w:r>
      <w:r>
        <w:rPr>
          <w:sz w:val="28"/>
        </w:rPr>
        <w:t>理</w:t>
      </w:r>
      <w:r>
        <w:rPr>
          <w:rFonts w:eastAsia="Century"/>
          <w:sz w:val="28"/>
        </w:rPr>
        <w:t xml:space="preserve"> </w:t>
      </w:r>
      <w:r>
        <w:rPr>
          <w:sz w:val="28"/>
        </w:rPr>
        <w:t>の</w:t>
      </w:r>
      <w:r>
        <w:rPr>
          <w:rFonts w:eastAsia="Century"/>
          <w:sz w:val="28"/>
        </w:rPr>
        <w:t xml:space="preserve"> </w:t>
      </w:r>
      <w:r>
        <w:rPr>
          <w:sz w:val="28"/>
        </w:rPr>
        <w:t>方</w:t>
      </w:r>
      <w:r>
        <w:rPr>
          <w:rFonts w:eastAsia="Century"/>
          <w:sz w:val="28"/>
        </w:rPr>
        <w:t xml:space="preserve"> </w:t>
      </w:r>
      <w:r>
        <w:rPr>
          <w:sz w:val="28"/>
        </w:rPr>
        <w:t>法</w:t>
      </w:r>
    </w:p>
    <w:tbl>
      <w:tblPr>
        <w:tblW w:w="9562" w:type="dxa"/>
        <w:tblInd w:w="-5" w:type="dxa"/>
        <w:tblBorders>
          <w:top w:val="single" w:sz="4" w:space="0" w:color="000000"/>
          <w:left w:val="single" w:sz="4" w:space="0" w:color="000000"/>
          <w:bottom w:val="single" w:sz="4" w:space="0" w:color="000000"/>
          <w:insideH w:val="single" w:sz="4" w:space="0" w:color="000000"/>
        </w:tblBorders>
        <w:tblLayout w:type="fixed"/>
        <w:tblCellMar>
          <w:left w:w="94" w:type="dxa"/>
          <w:right w:w="99" w:type="dxa"/>
        </w:tblCellMar>
        <w:tblLook w:val="0000" w:firstRow="0" w:lastRow="0" w:firstColumn="0" w:lastColumn="0" w:noHBand="0" w:noVBand="0"/>
      </w:tblPr>
      <w:tblGrid>
        <w:gridCol w:w="393"/>
        <w:gridCol w:w="497"/>
        <w:gridCol w:w="1420"/>
        <w:gridCol w:w="403"/>
        <w:gridCol w:w="891"/>
        <w:gridCol w:w="3017"/>
        <w:gridCol w:w="2941"/>
      </w:tblGrid>
      <w:tr w:rsidR="002F27E6" w:rsidTr="00546CF5">
        <w:trPr>
          <w:cantSplit/>
        </w:trPr>
        <w:tc>
          <w:tcPr>
            <w:tcW w:w="3604" w:type="dxa"/>
            <w:gridSpan w:val="5"/>
            <w:tcBorders>
              <w:top w:val="single" w:sz="4" w:space="0" w:color="000000"/>
              <w:left w:val="single" w:sz="4" w:space="0" w:color="000000"/>
              <w:bottom w:val="single" w:sz="4" w:space="0" w:color="000000"/>
            </w:tcBorders>
            <w:shd w:val="clear" w:color="auto" w:fill="auto"/>
            <w:tcMar>
              <w:left w:w="94" w:type="dxa"/>
            </w:tcMar>
          </w:tcPr>
          <w:p w:rsidR="002F27E6" w:rsidRDefault="00546CF5" w:rsidP="00546CF5">
            <w:pPr>
              <w:jc w:val="distribute"/>
              <w:rPr>
                <w:sz w:val="20"/>
              </w:rPr>
            </w:pPr>
            <w:r>
              <w:rPr>
                <w:sz w:val="20"/>
              </w:rPr>
              <w:t>工場等におけるばい煙処理</w:t>
            </w:r>
          </w:p>
          <w:p w:rsidR="002F27E6" w:rsidRDefault="00546CF5" w:rsidP="00546CF5">
            <w:pPr>
              <w:jc w:val="distribute"/>
              <w:rPr>
                <w:sz w:val="20"/>
              </w:rPr>
            </w:pPr>
            <w:r>
              <w:rPr>
                <w:sz w:val="20"/>
              </w:rPr>
              <w:t>施設の番号</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spacing w:line="360" w:lineRule="auto"/>
              <w:rPr>
                <w:sz w:val="20"/>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spacing w:line="360" w:lineRule="auto"/>
            </w:pPr>
          </w:p>
        </w:tc>
      </w:tr>
      <w:tr w:rsidR="002F27E6" w:rsidTr="00546CF5">
        <w:trPr>
          <w:cantSplit/>
        </w:trPr>
        <w:tc>
          <w:tcPr>
            <w:tcW w:w="3604" w:type="dxa"/>
            <w:gridSpan w:val="5"/>
            <w:tcBorders>
              <w:top w:val="single" w:sz="4" w:space="0" w:color="000000"/>
              <w:left w:val="single" w:sz="4" w:space="0" w:color="000000"/>
              <w:bottom w:val="single" w:sz="4" w:space="0" w:color="000000"/>
            </w:tcBorders>
            <w:shd w:val="clear" w:color="auto" w:fill="auto"/>
            <w:tcMar>
              <w:left w:w="94" w:type="dxa"/>
            </w:tcMar>
          </w:tcPr>
          <w:p w:rsidR="002F27E6" w:rsidRDefault="00546CF5" w:rsidP="00546CF5">
            <w:pPr>
              <w:jc w:val="distribute"/>
              <w:rPr>
                <w:sz w:val="20"/>
              </w:rPr>
            </w:pPr>
            <w:r>
              <w:rPr>
                <w:sz w:val="20"/>
              </w:rPr>
              <w:t>工場等におけるばい煙発生</w:t>
            </w:r>
          </w:p>
          <w:p w:rsidR="002F27E6" w:rsidRDefault="00546CF5" w:rsidP="00546CF5">
            <w:pPr>
              <w:jc w:val="distribute"/>
              <w:rPr>
                <w:sz w:val="20"/>
              </w:rPr>
            </w:pPr>
            <w:r>
              <w:rPr>
                <w:sz w:val="20"/>
              </w:rPr>
              <w:t>施設の番号</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spacing w:line="360" w:lineRule="auto"/>
              <w:rPr>
                <w:sz w:val="20"/>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spacing w:line="360" w:lineRule="auto"/>
            </w:pPr>
          </w:p>
        </w:tc>
      </w:tr>
      <w:tr w:rsidR="002F27E6" w:rsidTr="00546CF5">
        <w:trPr>
          <w:cantSplit/>
        </w:trPr>
        <w:tc>
          <w:tcPr>
            <w:tcW w:w="3604" w:type="dxa"/>
            <w:gridSpan w:val="5"/>
            <w:tcBorders>
              <w:top w:val="single" w:sz="4" w:space="0" w:color="000000"/>
              <w:left w:val="single" w:sz="4" w:space="0" w:color="000000"/>
              <w:bottom w:val="single" w:sz="4" w:space="0" w:color="000000"/>
            </w:tcBorders>
            <w:shd w:val="clear" w:color="auto" w:fill="auto"/>
            <w:tcMar>
              <w:left w:w="94" w:type="dxa"/>
            </w:tcMar>
          </w:tcPr>
          <w:p w:rsidR="002F27E6" w:rsidRDefault="00546CF5" w:rsidP="00546CF5">
            <w:pPr>
              <w:jc w:val="distribute"/>
              <w:rPr>
                <w:sz w:val="20"/>
              </w:rPr>
            </w:pPr>
            <w:r>
              <w:rPr>
                <w:sz w:val="20"/>
              </w:rPr>
              <w:t>工場等におけるばい煙処理</w:t>
            </w:r>
          </w:p>
          <w:p w:rsidR="002F27E6" w:rsidRDefault="00546CF5" w:rsidP="00546CF5">
            <w:pPr>
              <w:jc w:val="distribute"/>
              <w:rPr>
                <w:sz w:val="20"/>
              </w:rPr>
            </w:pPr>
            <w:r>
              <w:rPr>
                <w:sz w:val="20"/>
              </w:rPr>
              <w:t>施設の種類､名称および形式</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spacing w:line="360" w:lineRule="auto"/>
              <w:rPr>
                <w:sz w:val="20"/>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spacing w:line="360" w:lineRule="auto"/>
            </w:pPr>
          </w:p>
        </w:tc>
      </w:tr>
      <w:tr w:rsidR="002F27E6" w:rsidTr="00546CF5">
        <w:trPr>
          <w:cantSplit/>
          <w:trHeight w:val="312"/>
        </w:trPr>
        <w:tc>
          <w:tcPr>
            <w:tcW w:w="3604" w:type="dxa"/>
            <w:gridSpan w:val="5"/>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設置年月日</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center"/>
            </w:pPr>
            <w:r w:rsidRPr="00546CF5">
              <w:rPr>
                <w:rFonts w:hint="eastAsia"/>
              </w:rPr>
              <w:t>年</w:t>
            </w:r>
            <w:r w:rsidRPr="00546CF5">
              <w:rPr>
                <w:rFonts w:hint="eastAsia"/>
              </w:rPr>
              <w:t xml:space="preserve"> </w:t>
            </w:r>
            <w:r w:rsidRPr="00546CF5">
              <w:rPr>
                <w:rFonts w:hint="eastAsia"/>
              </w:rPr>
              <w:t xml:space="preserve">　　月</w:t>
            </w:r>
            <w:r w:rsidRPr="00546CF5">
              <w:rPr>
                <w:rFonts w:hint="eastAsia"/>
              </w:rPr>
              <w:t xml:space="preserve"> </w:t>
            </w:r>
            <w:r w:rsidRPr="00546CF5">
              <w:rPr>
                <w:rFonts w:hint="eastAsia"/>
              </w:rPr>
              <w:t xml:space="preserve">　　日</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546CF5" w:rsidP="00546CF5">
            <w:pPr>
              <w:ind w:right="8"/>
              <w:jc w:val="center"/>
            </w:pPr>
            <w:r w:rsidRPr="00546CF5">
              <w:rPr>
                <w:rFonts w:hint="eastAsia"/>
              </w:rPr>
              <w:t>年</w:t>
            </w:r>
            <w:r w:rsidRPr="00546CF5">
              <w:rPr>
                <w:rFonts w:hint="eastAsia"/>
              </w:rPr>
              <w:t xml:space="preserve"> </w:t>
            </w:r>
            <w:r w:rsidRPr="00546CF5">
              <w:rPr>
                <w:rFonts w:hint="eastAsia"/>
              </w:rPr>
              <w:t xml:space="preserve">　　月</w:t>
            </w:r>
            <w:r w:rsidRPr="00546CF5">
              <w:rPr>
                <w:rFonts w:hint="eastAsia"/>
              </w:rPr>
              <w:t xml:space="preserve"> </w:t>
            </w:r>
            <w:r w:rsidRPr="00546CF5">
              <w:rPr>
                <w:rFonts w:hint="eastAsia"/>
              </w:rPr>
              <w:t xml:space="preserve">　　日</w:t>
            </w:r>
          </w:p>
        </w:tc>
      </w:tr>
      <w:tr w:rsidR="00546CF5" w:rsidTr="00546CF5">
        <w:trPr>
          <w:cantSplit/>
          <w:trHeight w:val="312"/>
        </w:trPr>
        <w:tc>
          <w:tcPr>
            <w:tcW w:w="3604" w:type="dxa"/>
            <w:gridSpan w:val="5"/>
            <w:tcBorders>
              <w:top w:val="single" w:sz="4" w:space="0" w:color="000000"/>
              <w:left w:val="single" w:sz="4" w:space="0" w:color="000000"/>
              <w:bottom w:val="single" w:sz="4" w:space="0" w:color="000000"/>
            </w:tcBorders>
            <w:shd w:val="clear" w:color="auto" w:fill="auto"/>
            <w:tcMar>
              <w:left w:w="94" w:type="dxa"/>
            </w:tcMar>
            <w:vAlign w:val="center"/>
          </w:tcPr>
          <w:p w:rsidR="00546CF5" w:rsidRDefault="00546CF5" w:rsidP="00546CF5">
            <w:pPr>
              <w:jc w:val="distribute"/>
            </w:pPr>
            <w:r>
              <w:t>着手予定年月日</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546CF5" w:rsidRDefault="00546CF5" w:rsidP="00546CF5">
            <w:pPr>
              <w:jc w:val="center"/>
            </w:pPr>
            <w:r w:rsidRPr="00EF3C2A">
              <w:rPr>
                <w:rFonts w:hint="eastAsia"/>
              </w:rPr>
              <w:t>年</w:t>
            </w:r>
            <w:r w:rsidRPr="00EF3C2A">
              <w:rPr>
                <w:rFonts w:hint="eastAsia"/>
              </w:rPr>
              <w:t xml:space="preserve"> </w:t>
            </w:r>
            <w:r w:rsidRPr="00EF3C2A">
              <w:rPr>
                <w:rFonts w:hint="eastAsia"/>
              </w:rPr>
              <w:t xml:space="preserve">　　月</w:t>
            </w:r>
            <w:r w:rsidRPr="00EF3C2A">
              <w:rPr>
                <w:rFonts w:hint="eastAsia"/>
              </w:rPr>
              <w:t xml:space="preserve"> </w:t>
            </w:r>
            <w:r w:rsidRPr="00EF3C2A">
              <w:rPr>
                <w:rFonts w:hint="eastAsia"/>
              </w:rPr>
              <w:t xml:space="preserve">　　日</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546CF5" w:rsidRDefault="00546CF5" w:rsidP="00546CF5">
            <w:pPr>
              <w:jc w:val="center"/>
            </w:pPr>
            <w:r w:rsidRPr="00D658BB">
              <w:rPr>
                <w:rFonts w:hint="eastAsia"/>
              </w:rPr>
              <w:t>年</w:t>
            </w:r>
            <w:r w:rsidRPr="00D658BB">
              <w:rPr>
                <w:rFonts w:hint="eastAsia"/>
              </w:rPr>
              <w:t xml:space="preserve"> </w:t>
            </w:r>
            <w:r w:rsidRPr="00D658BB">
              <w:rPr>
                <w:rFonts w:hint="eastAsia"/>
              </w:rPr>
              <w:t xml:space="preserve">　　月</w:t>
            </w:r>
            <w:r w:rsidRPr="00D658BB">
              <w:rPr>
                <w:rFonts w:hint="eastAsia"/>
              </w:rPr>
              <w:t xml:space="preserve"> </w:t>
            </w:r>
            <w:r w:rsidRPr="00D658BB">
              <w:rPr>
                <w:rFonts w:hint="eastAsia"/>
              </w:rPr>
              <w:t xml:space="preserve">　　日</w:t>
            </w:r>
          </w:p>
        </w:tc>
      </w:tr>
      <w:tr w:rsidR="00546CF5" w:rsidTr="00546CF5">
        <w:trPr>
          <w:cantSplit/>
          <w:trHeight w:val="312"/>
        </w:trPr>
        <w:tc>
          <w:tcPr>
            <w:tcW w:w="3604" w:type="dxa"/>
            <w:gridSpan w:val="5"/>
            <w:tcBorders>
              <w:top w:val="single" w:sz="4" w:space="0" w:color="000000"/>
              <w:left w:val="single" w:sz="4" w:space="0" w:color="000000"/>
              <w:bottom w:val="single" w:sz="4" w:space="0" w:color="000000"/>
            </w:tcBorders>
            <w:shd w:val="clear" w:color="auto" w:fill="auto"/>
            <w:tcMar>
              <w:left w:w="94" w:type="dxa"/>
            </w:tcMar>
            <w:vAlign w:val="center"/>
          </w:tcPr>
          <w:p w:rsidR="00546CF5" w:rsidRDefault="00546CF5" w:rsidP="00546CF5">
            <w:pPr>
              <w:jc w:val="distribute"/>
            </w:pPr>
            <w:r>
              <w:t>使用開始予定年月日</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546CF5" w:rsidRDefault="00546CF5" w:rsidP="00546CF5">
            <w:pPr>
              <w:jc w:val="center"/>
            </w:pPr>
            <w:r w:rsidRPr="00EF3C2A">
              <w:rPr>
                <w:rFonts w:hint="eastAsia"/>
              </w:rPr>
              <w:t>年</w:t>
            </w:r>
            <w:r w:rsidRPr="00EF3C2A">
              <w:rPr>
                <w:rFonts w:hint="eastAsia"/>
              </w:rPr>
              <w:t xml:space="preserve"> </w:t>
            </w:r>
            <w:r w:rsidRPr="00EF3C2A">
              <w:rPr>
                <w:rFonts w:hint="eastAsia"/>
              </w:rPr>
              <w:t xml:space="preserve">　　月</w:t>
            </w:r>
            <w:r w:rsidRPr="00EF3C2A">
              <w:rPr>
                <w:rFonts w:hint="eastAsia"/>
              </w:rPr>
              <w:t xml:space="preserve"> </w:t>
            </w:r>
            <w:r w:rsidRPr="00EF3C2A">
              <w:rPr>
                <w:rFonts w:hint="eastAsia"/>
              </w:rPr>
              <w:t xml:space="preserve">　　日</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546CF5" w:rsidRDefault="00546CF5" w:rsidP="00546CF5">
            <w:pPr>
              <w:jc w:val="center"/>
            </w:pPr>
            <w:r w:rsidRPr="00D658BB">
              <w:rPr>
                <w:rFonts w:hint="eastAsia"/>
              </w:rPr>
              <w:t>年</w:t>
            </w:r>
            <w:r w:rsidRPr="00D658BB">
              <w:rPr>
                <w:rFonts w:hint="eastAsia"/>
              </w:rPr>
              <w:t xml:space="preserve"> </w:t>
            </w:r>
            <w:r w:rsidRPr="00D658BB">
              <w:rPr>
                <w:rFonts w:hint="eastAsia"/>
              </w:rPr>
              <w:t xml:space="preserve">　　月</w:t>
            </w:r>
            <w:r w:rsidRPr="00D658BB">
              <w:rPr>
                <w:rFonts w:hint="eastAsia"/>
              </w:rPr>
              <w:t xml:space="preserve"> </w:t>
            </w:r>
            <w:r w:rsidRPr="00D658BB">
              <w:rPr>
                <w:rFonts w:hint="eastAsia"/>
              </w:rPr>
              <w:t xml:space="preserve">　　日</w:t>
            </w:r>
          </w:p>
        </w:tc>
      </w:tr>
      <w:tr w:rsidR="002F27E6" w:rsidTr="00546CF5">
        <w:trPr>
          <w:cantSplit/>
          <w:trHeight w:val="312"/>
        </w:trPr>
        <w:tc>
          <w:tcPr>
            <w:tcW w:w="393" w:type="dxa"/>
            <w:vMerge w:val="restart"/>
            <w:tcBorders>
              <w:top w:val="single" w:sz="4" w:space="0" w:color="000000"/>
              <w:left w:val="single" w:sz="4" w:space="0" w:color="000000"/>
              <w:bottom w:val="single" w:sz="4" w:space="0" w:color="000000"/>
            </w:tcBorders>
            <w:shd w:val="clear" w:color="auto" w:fill="auto"/>
            <w:tcMar>
              <w:left w:w="94" w:type="dxa"/>
            </w:tcMar>
            <w:textDirection w:val="tbRlV"/>
            <w:vAlign w:val="center"/>
          </w:tcPr>
          <w:p w:rsidR="002F27E6" w:rsidRDefault="00546CF5" w:rsidP="00546CF5">
            <w:pPr>
              <w:ind w:left="113" w:right="113"/>
              <w:jc w:val="center"/>
            </w:pPr>
            <w:r w:rsidRPr="00546CF5">
              <w:rPr>
                <w:rFonts w:hint="eastAsia"/>
                <w:spacing w:val="765"/>
                <w:fitText w:val="3150" w:id="1937405440"/>
              </w:rPr>
              <w:t>処理能</w:t>
            </w:r>
            <w:r w:rsidRPr="00546CF5">
              <w:rPr>
                <w:rFonts w:hint="eastAsia"/>
                <w:spacing w:val="15"/>
                <w:fitText w:val="3150" w:id="1937405440"/>
              </w:rPr>
              <w:t>力</w:t>
            </w:r>
          </w:p>
        </w:tc>
        <w:tc>
          <w:tcPr>
            <w:tcW w:w="1917" w:type="dxa"/>
            <w:gridSpan w:val="2"/>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排出ガス量</w:t>
            </w:r>
          </w:p>
          <w:p w:rsidR="002F27E6" w:rsidRDefault="00546CF5" w:rsidP="00546CF5">
            <w:pPr>
              <w:ind w:firstLine="630"/>
            </w:pPr>
            <w:r>
              <w:t>(N</w:t>
            </w:r>
            <w:r>
              <w:rPr>
                <w:spacing w:val="-20"/>
              </w:rPr>
              <w:t>ｍ</w:t>
            </w:r>
            <w:r>
              <w:rPr>
                <w:spacing w:val="-20"/>
                <w:vertAlign w:val="superscript"/>
              </w:rPr>
              <w:t>3</w:t>
            </w:r>
            <w:r>
              <w:t>/</w:t>
            </w:r>
            <w:r>
              <w:t>時</w:t>
            </w:r>
            <w:r>
              <w:t>)</w:t>
            </w: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最　　大</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917" w:type="dxa"/>
            <w:gridSpan w:val="2"/>
            <w:vMerge/>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通　　常</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917" w:type="dxa"/>
            <w:gridSpan w:val="2"/>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排出ガス温度</w:t>
            </w:r>
          </w:p>
          <w:p w:rsidR="002F27E6" w:rsidRDefault="00546CF5" w:rsidP="00546CF5">
            <w:pPr>
              <w:ind w:firstLine="1050"/>
            </w:pPr>
            <w:r>
              <w:rPr>
                <w:rFonts w:hint="eastAsia"/>
              </w:rPr>
              <w:t>（℃）</w:t>
            </w: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処理前</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917" w:type="dxa"/>
            <w:gridSpan w:val="2"/>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処理後</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val="restart"/>
            <w:tcBorders>
              <w:top w:val="single" w:sz="4" w:space="0" w:color="000000"/>
              <w:left w:val="single" w:sz="4" w:space="0" w:color="000000"/>
              <w:bottom w:val="single" w:sz="4" w:space="0" w:color="000000"/>
            </w:tcBorders>
            <w:shd w:val="clear" w:color="auto" w:fill="auto"/>
            <w:tcMar>
              <w:left w:w="94" w:type="dxa"/>
            </w:tcMar>
            <w:textDirection w:val="tbRlV"/>
            <w:vAlign w:val="center"/>
          </w:tcPr>
          <w:p w:rsidR="002F27E6" w:rsidRDefault="00546CF5" w:rsidP="00546CF5">
            <w:pPr>
              <w:ind w:left="113" w:right="113"/>
              <w:jc w:val="center"/>
            </w:pPr>
            <w:r>
              <w:rPr>
                <w:rFonts w:hint="eastAsia"/>
              </w:rPr>
              <w:t>ばい煙の濃度</w:t>
            </w:r>
          </w:p>
        </w:tc>
        <w:tc>
          <w:tcPr>
            <w:tcW w:w="14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center"/>
            </w:pPr>
            <w:r>
              <w:t>ばいじん</w:t>
            </w:r>
          </w:p>
          <w:p w:rsidR="002F27E6" w:rsidRDefault="00546CF5" w:rsidP="00546CF5">
            <w:pPr>
              <w:ind w:firstLine="210"/>
              <w:jc w:val="center"/>
            </w:pPr>
            <w:r>
              <w:t>(g/ N</w:t>
            </w:r>
            <w:r>
              <w:rPr>
                <w:spacing w:val="-20"/>
              </w:rPr>
              <w:t>ｍ</w:t>
            </w:r>
            <w:r>
              <w:rPr>
                <w:spacing w:val="-20"/>
                <w:vertAlign w:val="superscript"/>
              </w:rPr>
              <w:t>3</w:t>
            </w:r>
            <w:r>
              <w:t>)</w:t>
            </w: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処理前</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処理後</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硫黄酸化物</w:t>
            </w:r>
          </w:p>
          <w:p w:rsidR="002F27E6" w:rsidRDefault="00546CF5" w:rsidP="00546CF5">
            <w:pPr>
              <w:rPr>
                <w:sz w:val="18"/>
              </w:rPr>
            </w:pPr>
            <w:r>
              <w:rPr>
                <w:sz w:val="18"/>
              </w:rPr>
              <w:t>(</w:t>
            </w:r>
            <w:r>
              <w:rPr>
                <w:sz w:val="18"/>
              </w:rPr>
              <w:t>容量比､</w:t>
            </w:r>
            <w:r>
              <w:rPr>
                <w:sz w:val="18"/>
              </w:rPr>
              <w:t>ppm )</w:t>
            </w: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処理前</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処理後</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spacing w:line="360" w:lineRule="auto"/>
            </w:pP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処理前</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spacing w:line="360" w:lineRule="auto"/>
            </w:pP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処理後</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spacing w:line="360" w:lineRule="auto"/>
            </w:pP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処理前</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spacing w:line="360" w:lineRule="auto"/>
            </w:pP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処理後</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spacing w:line="360" w:lineRule="auto"/>
            </w:pP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処理前</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spacing w:line="360" w:lineRule="auto"/>
            </w:pPr>
          </w:p>
        </w:tc>
        <w:tc>
          <w:tcPr>
            <w:tcW w:w="1294"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処理後</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left"/>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jc w:val="left"/>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center"/>
            </w:pPr>
            <w:r>
              <w:rPr>
                <w:rFonts w:hint="eastAsia"/>
              </w:rPr>
              <w:t>ばい煙量</w:t>
            </w:r>
          </w:p>
        </w:tc>
        <w:tc>
          <w:tcPr>
            <w:tcW w:w="1420" w:type="dxa"/>
            <w:vMerge w:val="restart"/>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p w:rsidR="002F27E6" w:rsidRDefault="00546CF5">
            <w:r>
              <w:t>硫黄酸化物</w:t>
            </w:r>
          </w:p>
          <w:p w:rsidR="002F27E6" w:rsidRDefault="00546CF5">
            <w:pPr>
              <w:ind w:firstLine="210"/>
            </w:pPr>
            <w:r>
              <w:t>(N</w:t>
            </w:r>
            <w:r>
              <w:rPr>
                <w:spacing w:val="-20"/>
              </w:rPr>
              <w:t>ｍ</w:t>
            </w:r>
            <w:r>
              <w:rPr>
                <w:spacing w:val="-20"/>
                <w:vertAlign w:val="superscript"/>
              </w:rPr>
              <w:t>3</w:t>
            </w:r>
            <w:r>
              <w:t>/</w:t>
            </w:r>
            <w:r>
              <w:t>時</w:t>
            </w:r>
            <w:r>
              <w:t>)</w:t>
            </w:r>
          </w:p>
        </w:tc>
        <w:tc>
          <w:tcPr>
            <w:tcW w:w="403"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center"/>
            </w:pPr>
            <w:r>
              <w:t>最大</w:t>
            </w:r>
          </w:p>
        </w:tc>
        <w:tc>
          <w:tcPr>
            <w:tcW w:w="891"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処理前</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03" w:type="dxa"/>
            <w:vMerge/>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jc w:val="center"/>
            </w:pPr>
          </w:p>
        </w:tc>
        <w:tc>
          <w:tcPr>
            <w:tcW w:w="891"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処理後</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03"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center"/>
            </w:pPr>
            <w:r>
              <w:t>通常</w:t>
            </w:r>
          </w:p>
        </w:tc>
        <w:tc>
          <w:tcPr>
            <w:tcW w:w="891"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処理前</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12"/>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1420"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0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891"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処理後</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23"/>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rPr>
                <w:rFonts w:hint="eastAsia"/>
              </w:rPr>
              <w:t>捕集効率％</w:t>
            </w:r>
          </w:p>
        </w:tc>
        <w:tc>
          <w:tcPr>
            <w:tcW w:w="2714"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ばいじん</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23"/>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714"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r>
              <w:t>硫黄酸化物</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23"/>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714"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23"/>
        </w:trPr>
        <w:tc>
          <w:tcPr>
            <w:tcW w:w="393"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497" w:type="dxa"/>
            <w:vMerge/>
            <w:tcBorders>
              <w:top w:val="single" w:sz="4" w:space="0" w:color="000000"/>
              <w:left w:val="single" w:sz="4" w:space="0" w:color="000000"/>
              <w:bottom w:val="single" w:sz="4" w:space="0" w:color="000000"/>
            </w:tcBorders>
            <w:shd w:val="clear" w:color="auto" w:fill="auto"/>
            <w:tcMar>
              <w:left w:w="94" w:type="dxa"/>
            </w:tcMar>
          </w:tcPr>
          <w:p w:rsidR="002F27E6" w:rsidRDefault="002F27E6">
            <w:pPr>
              <w:snapToGrid w:val="0"/>
            </w:pPr>
          </w:p>
        </w:tc>
        <w:tc>
          <w:tcPr>
            <w:tcW w:w="2714"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567"/>
        </w:trPr>
        <w:tc>
          <w:tcPr>
            <w:tcW w:w="890" w:type="dxa"/>
            <w:gridSpan w:val="2"/>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
              <w:t>使　用</w:t>
            </w:r>
          </w:p>
          <w:p w:rsidR="002F27E6" w:rsidRDefault="00546CF5">
            <w:r>
              <w:t>状　況</w:t>
            </w:r>
          </w:p>
        </w:tc>
        <w:tc>
          <w:tcPr>
            <w:tcW w:w="2714"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１日の使用時間、</w:t>
            </w:r>
          </w:p>
          <w:p w:rsidR="002F27E6" w:rsidRDefault="00546CF5" w:rsidP="00546CF5">
            <w:pPr>
              <w:jc w:val="distribute"/>
            </w:pPr>
            <w:r>
              <w:t>月使用日数等</w:t>
            </w:r>
          </w:p>
        </w:tc>
        <w:tc>
          <w:tcPr>
            <w:tcW w:w="3017" w:type="dxa"/>
            <w:tcBorders>
              <w:top w:val="single" w:sz="4" w:space="0" w:color="000000"/>
              <w:left w:val="single" w:sz="4" w:space="0" w:color="000000"/>
              <w:bottom w:val="single" w:sz="4" w:space="0" w:color="000000"/>
            </w:tcBorders>
            <w:shd w:val="clear" w:color="auto" w:fill="auto"/>
            <w:tcMar>
              <w:left w:w="94" w:type="dxa"/>
            </w:tcMar>
          </w:tcPr>
          <w:p w:rsidR="002F27E6" w:rsidRDefault="00546CF5" w:rsidP="00546CF5">
            <w:pPr>
              <w:spacing w:line="340" w:lineRule="exact"/>
            </w:pPr>
            <w:r>
              <w:rPr>
                <w:rFonts w:asciiTheme="minorEastAsia" w:eastAsiaTheme="minorEastAsia" w:hAnsiTheme="minorEastAsia" w:hint="eastAsia"/>
              </w:rPr>
              <w:t xml:space="preserve">　　　</w:t>
            </w:r>
            <w:r>
              <w:t>時から</w:t>
            </w:r>
            <w:r>
              <w:rPr>
                <w:rFonts w:asciiTheme="minorEastAsia" w:eastAsiaTheme="minorEastAsia" w:hAnsiTheme="minorEastAsia" w:hint="eastAsia"/>
              </w:rPr>
              <w:t xml:space="preserve">　　　</w:t>
            </w:r>
            <w:r>
              <w:t>時まで</w:t>
            </w:r>
          </w:p>
          <w:p w:rsidR="002F27E6" w:rsidRDefault="00546CF5" w:rsidP="00546CF5">
            <w:pPr>
              <w:spacing w:line="340" w:lineRule="exact"/>
              <w:jc w:val="distribute"/>
            </w:pPr>
            <w:r>
              <w:rPr>
                <w:rFonts w:asciiTheme="minorEastAsia" w:eastAsiaTheme="minorEastAsia" w:hAnsiTheme="minorEastAsia" w:hint="eastAsia"/>
              </w:rPr>
              <w:t xml:space="preserve">　</w:t>
            </w:r>
            <w:r>
              <w:t>時間／回</w:t>
            </w:r>
            <w:r>
              <w:rPr>
                <w:rFonts w:asciiTheme="minorEastAsia" w:eastAsiaTheme="minorEastAsia" w:hAnsiTheme="minorEastAsia" w:hint="eastAsia"/>
              </w:rPr>
              <w:t xml:space="preserve">　</w:t>
            </w:r>
            <w:r>
              <w:t>回／日</w:t>
            </w:r>
            <w:r>
              <w:rPr>
                <w:rFonts w:asciiTheme="minorEastAsia" w:eastAsiaTheme="minorEastAsia" w:hAnsiTheme="minorEastAsia" w:hint="eastAsia"/>
              </w:rPr>
              <w:t xml:space="preserve">　</w:t>
            </w:r>
            <w:r>
              <w:t>日／月</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2F27E6" w:rsidRDefault="00546CF5" w:rsidP="00546CF5">
            <w:pPr>
              <w:spacing w:line="340" w:lineRule="exact"/>
              <w:ind w:firstLineChars="300" w:firstLine="630"/>
            </w:pPr>
            <w:r>
              <w:t>時から</w:t>
            </w:r>
            <w:r>
              <w:rPr>
                <w:rFonts w:asciiTheme="minorEastAsia" w:eastAsiaTheme="minorEastAsia" w:hAnsiTheme="minorEastAsia" w:hint="eastAsia"/>
              </w:rPr>
              <w:t xml:space="preserve">　　　</w:t>
            </w:r>
            <w:r>
              <w:t>時まで</w:t>
            </w:r>
          </w:p>
          <w:p w:rsidR="002F27E6" w:rsidRDefault="00546CF5" w:rsidP="00546CF5">
            <w:pPr>
              <w:spacing w:line="340" w:lineRule="exact"/>
              <w:ind w:firstLineChars="100" w:firstLine="210"/>
              <w:jc w:val="distribute"/>
            </w:pPr>
            <w:r>
              <w:t>時間／回</w:t>
            </w:r>
            <w:r>
              <w:rPr>
                <w:rFonts w:asciiTheme="minorEastAsia" w:eastAsiaTheme="minorEastAsia" w:hAnsiTheme="minorEastAsia" w:hint="eastAsia"/>
              </w:rPr>
              <w:t xml:space="preserve">　</w:t>
            </w:r>
            <w:r>
              <w:t>回／日</w:t>
            </w:r>
            <w:r>
              <w:rPr>
                <w:rFonts w:asciiTheme="minorEastAsia" w:eastAsiaTheme="minorEastAsia" w:hAnsiTheme="minorEastAsia" w:hint="eastAsia"/>
              </w:rPr>
              <w:t xml:space="preserve">　</w:t>
            </w:r>
            <w:r>
              <w:t>日／月</w:t>
            </w:r>
          </w:p>
        </w:tc>
      </w:tr>
      <w:tr w:rsidR="002F27E6" w:rsidTr="00546CF5">
        <w:trPr>
          <w:cantSplit/>
          <w:trHeight w:val="312"/>
        </w:trPr>
        <w:tc>
          <w:tcPr>
            <w:tcW w:w="890" w:type="dxa"/>
            <w:gridSpan w:val="2"/>
            <w:vMerge/>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714"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季節変動</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spacing w:line="360" w:lineRule="auto"/>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spacing w:line="360" w:lineRule="auto"/>
            </w:pPr>
          </w:p>
        </w:tc>
      </w:tr>
      <w:tr w:rsidR="002F27E6" w:rsidTr="00546CF5">
        <w:trPr>
          <w:cantSplit/>
        </w:trPr>
        <w:tc>
          <w:tcPr>
            <w:tcW w:w="3604" w:type="dxa"/>
            <w:gridSpan w:val="5"/>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排出口</w:t>
            </w:r>
            <w:r>
              <w:t>(</w:t>
            </w:r>
            <w:r>
              <w:t>煙突､フード等</w:t>
            </w:r>
            <w:r>
              <w:t>)</w:t>
            </w:r>
            <w:r>
              <w:t>の大きさ</w:t>
            </w:r>
          </w:p>
          <w:p w:rsidR="002F27E6" w:rsidRDefault="00546CF5" w:rsidP="00546CF5">
            <w:pPr>
              <w:jc w:val="distribute"/>
            </w:pPr>
            <w:r>
              <w:t>(</w:t>
            </w:r>
            <w:r>
              <w:t>高さおよび排出口断面積</w:t>
            </w:r>
            <w:r>
              <w:t>)</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spacing w:line="360" w:lineRule="auto"/>
            </w:pPr>
            <w:bookmarkStart w:id="0" w:name="_GoBack"/>
            <w:bookmarkEnd w:id="0"/>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spacing w:line="360" w:lineRule="auto"/>
            </w:pPr>
          </w:p>
        </w:tc>
      </w:tr>
      <w:tr w:rsidR="002F27E6" w:rsidTr="00546CF5">
        <w:trPr>
          <w:cantSplit/>
        </w:trPr>
        <w:tc>
          <w:tcPr>
            <w:tcW w:w="3604" w:type="dxa"/>
            <w:gridSpan w:val="5"/>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排出口から敷地境界線までの</w:t>
            </w:r>
          </w:p>
          <w:p w:rsidR="002F27E6" w:rsidRDefault="00546CF5" w:rsidP="00546CF5">
            <w:pPr>
              <w:jc w:val="distribute"/>
            </w:pPr>
            <w:r>
              <w:t>最短水平距離</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12"/>
        </w:trPr>
        <w:tc>
          <w:tcPr>
            <w:tcW w:w="3604" w:type="dxa"/>
            <w:gridSpan w:val="5"/>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rPr>
                <w:spacing w:val="245"/>
              </w:rPr>
              <w:t>排出速</w:t>
            </w:r>
            <w:r>
              <w:t xml:space="preserve">度　</w:t>
            </w:r>
            <w:r>
              <w:t>(m/</w:t>
            </w:r>
            <w:r>
              <w:t>秒</w:t>
            </w:r>
            <w:r>
              <w:t>)</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12"/>
        </w:trPr>
        <w:tc>
          <w:tcPr>
            <w:tcW w:w="3604" w:type="dxa"/>
            <w:gridSpan w:val="5"/>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rPr>
                <w:spacing w:val="11"/>
              </w:rPr>
              <w:t>補正された排出口の高</w:t>
            </w:r>
            <w:r>
              <w:rPr>
                <w:spacing w:val="-5"/>
              </w:rPr>
              <w:t>さ</w:t>
            </w:r>
            <w:r>
              <w:rPr>
                <w:rFonts w:eastAsia="Century"/>
              </w:rPr>
              <w:t xml:space="preserve"> </w:t>
            </w:r>
            <w:r>
              <w:t>(m)</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r w:rsidR="002F27E6" w:rsidTr="00546CF5">
        <w:trPr>
          <w:cantSplit/>
          <w:trHeight w:val="312"/>
        </w:trPr>
        <w:tc>
          <w:tcPr>
            <w:tcW w:w="3604" w:type="dxa"/>
            <w:gridSpan w:val="5"/>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546CF5" w:rsidP="00546CF5">
            <w:pPr>
              <w:jc w:val="distribute"/>
            </w:pPr>
            <w:r>
              <w:t>捕集物質の処理方法</w:t>
            </w:r>
          </w:p>
        </w:tc>
        <w:tc>
          <w:tcPr>
            <w:tcW w:w="3017" w:type="dxa"/>
            <w:tcBorders>
              <w:top w:val="single" w:sz="4" w:space="0" w:color="000000"/>
              <w:left w:val="single" w:sz="4" w:space="0" w:color="000000"/>
              <w:bottom w:val="single" w:sz="4" w:space="0" w:color="000000"/>
            </w:tcBorders>
            <w:shd w:val="clear" w:color="auto" w:fill="auto"/>
            <w:tcMar>
              <w:left w:w="94" w:type="dxa"/>
            </w:tcMar>
            <w:vAlign w:val="center"/>
          </w:tcPr>
          <w:p w:rsidR="002F27E6" w:rsidRDefault="002F27E6" w:rsidP="00546CF5">
            <w:pPr>
              <w:snapToGrid w:val="0"/>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F27E6" w:rsidRDefault="002F27E6" w:rsidP="00546CF5">
            <w:pPr>
              <w:snapToGrid w:val="0"/>
            </w:pPr>
          </w:p>
        </w:tc>
      </w:tr>
    </w:tbl>
    <w:p w:rsidR="002F27E6" w:rsidRDefault="00546CF5" w:rsidP="00546CF5">
      <w:pPr>
        <w:spacing w:beforeLines="30" w:before="108" w:line="240" w:lineRule="exact"/>
        <w:rPr>
          <w:sz w:val="18"/>
        </w:rPr>
      </w:pPr>
      <w:r>
        <w:rPr>
          <w:sz w:val="18"/>
        </w:rPr>
        <w:t>備考　１　ばい煙の濃度は、乾きガス中の濃度とすること。</w:t>
      </w:r>
    </w:p>
    <w:p w:rsidR="002F27E6" w:rsidRDefault="00546CF5" w:rsidP="00546CF5">
      <w:pPr>
        <w:spacing w:line="240" w:lineRule="exact"/>
        <w:rPr>
          <w:sz w:val="18"/>
        </w:rPr>
      </w:pPr>
      <w:r>
        <w:rPr>
          <w:sz w:val="18"/>
        </w:rPr>
        <w:t xml:space="preserve">　　　２　補正された排出口の高さは、大気汚染防止法施行規則第</w:t>
      </w:r>
      <w:r>
        <w:rPr>
          <w:sz w:val="18"/>
        </w:rPr>
        <w:t>3</w:t>
      </w:r>
      <w:r>
        <w:rPr>
          <w:sz w:val="18"/>
        </w:rPr>
        <w:t>条第２項の算式により算定すること。</w:t>
      </w:r>
    </w:p>
    <w:p w:rsidR="002F27E6" w:rsidRDefault="00546CF5" w:rsidP="00546CF5">
      <w:pPr>
        <w:spacing w:line="240" w:lineRule="exact"/>
        <w:ind w:firstLineChars="300" w:firstLine="540"/>
        <w:jc w:val="left"/>
        <w:rPr>
          <w:sz w:val="18"/>
        </w:rPr>
      </w:pPr>
      <w:r>
        <w:rPr>
          <w:sz w:val="18"/>
        </w:rPr>
        <w:t>３　ばい煙処理施設の構造概要図を添付すること。</w:t>
      </w:r>
    </w:p>
    <w:sectPr w:rsidR="002F27E6">
      <w:pgSz w:w="11906" w:h="16838"/>
      <w:pgMar w:top="851" w:right="1134" w:bottom="851" w:left="1418" w:header="0" w:footer="0" w:gutter="0"/>
      <w:cols w:space="720"/>
      <w:formProt w:val="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80"/>
    <w:family w:val="roman"/>
    <w:pitch w:val="variable"/>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80"/>
    <w:family w:val="swiss"/>
    <w:pitch w:val="variable"/>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2F27E6"/>
    <w:rsid w:val="002F27E6"/>
    <w:rsid w:val="0054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ＭＳ Ｐ明朝" w:hAnsi="Liberation Serif" w:cs="Mangal"/>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qFormat/>
  </w:style>
  <w:style w:type="paragraph" w:customStyle="1" w:styleId="a4">
    <w:name w:val="見出し"/>
    <w:basedOn w:val="a"/>
    <w:next w:val="a5"/>
    <w:qFormat/>
    <w:pPr>
      <w:keepNext/>
      <w:spacing w:before="240" w:after="120"/>
    </w:pPr>
    <w:rPr>
      <w:rFonts w:ascii="Liberation Sans" w:eastAsia="ＭＳ Ｐゴシック"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qFormat/>
    <w:pPr>
      <w:suppressLineNumbers/>
    </w:pPr>
    <w:rPr>
      <w:rFonts w:cs="Mangal"/>
    </w:rPr>
  </w:style>
  <w:style w:type="paragraph" w:customStyle="1" w:styleId="a9">
    <w:name w:val="表の内容"/>
    <w:basedOn w:val="a"/>
    <w:qFormat/>
    <w:pPr>
      <w:suppressLineNumbers/>
    </w:pPr>
  </w:style>
  <w:style w:type="paragraph" w:customStyle="1" w:styleId="aa">
    <w:name w:val="表の見出し"/>
    <w:basedOn w:val="a9"/>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別紙２</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本山　悦雄</dc:creator>
  <cp:lastModifiedBy>0000000</cp:lastModifiedBy>
  <cp:revision>2</cp:revision>
  <cp:lastPrinted>2001-06-05T12:23:00Z</cp:lastPrinted>
  <dcterms:created xsi:type="dcterms:W3CDTF">2019-03-15T01:08:00Z</dcterms:created>
  <dcterms:modified xsi:type="dcterms:W3CDTF">2019-03-15T01:08:00Z</dcterms:modified>
  <dc:language>ja-JP</dc:language>
</cp:coreProperties>
</file>