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D461FD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461FD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F91D2E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1B23DC" w:rsidRPr="00D461FD">
        <w:rPr>
          <w:rFonts w:ascii="BIZ UD明朝 Medium" w:eastAsia="BIZ UD明朝 Medium" w:hAnsi="BIZ UD明朝 Medium" w:hint="eastAsia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</w:rPr>
        <w:t>完了実績報告書</w:t>
      </w:r>
    </w:p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1B23DC" w:rsidRPr="00D461FD">
        <w:rPr>
          <w:rFonts w:ascii="BIZ UD明朝 Medium" w:eastAsia="BIZ UD明朝 Medium" w:hAnsi="BIZ UD明朝 Medium" w:hint="eastAsia"/>
          <w:sz w:val="22"/>
          <w:szCs w:val="22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D461FD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D518D2" w:rsidRPr="00D461FD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4672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4672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8367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439807"/>
              </w:rPr>
              <w:t>引越し</w:t>
            </w:r>
            <w:r w:rsidR="008F463D"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439807"/>
              </w:rPr>
              <w:t>完了</w:t>
            </w:r>
            <w:r w:rsidR="008F463D"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439807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8367D" w:rsidP="008F463D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0439808"/>
              </w:rPr>
              <w:t>引越し費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0439808"/>
              </w:rPr>
              <w:t>用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463D" w:rsidRPr="00D461FD" w:rsidRDefault="008F463D" w:rsidP="008F463D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円（税込み）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補助金</w:t>
            </w:r>
            <w:r w:rsidR="003A0029"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76530"/>
              </w:rPr>
              <w:t>の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7653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461FD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461FD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1B23DC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多世帯同居近居住替支援事業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補助金交付要綱別表２に掲げる書類</w:t>
            </w:r>
          </w:p>
        </w:tc>
      </w:tr>
    </w:tbl>
    <w:p w:rsidR="00781517" w:rsidRPr="00D461FD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461FD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0F57E5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2F48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0CEC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4531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37A09"/>
    <w:rsid w:val="00A4185F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2BB3"/>
    <w:rsid w:val="00BB60C1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1924"/>
    <w:rsid w:val="00C34B3A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455C8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50C8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97D0F"/>
    <w:rsid w:val="00EB388A"/>
    <w:rsid w:val="00EB4B0C"/>
    <w:rsid w:val="00EC260D"/>
    <w:rsid w:val="00EC2F50"/>
    <w:rsid w:val="00EC4963"/>
    <w:rsid w:val="00ED1E4A"/>
    <w:rsid w:val="00EE4DDE"/>
    <w:rsid w:val="00EF6AA9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FDDA33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77DCE-EEDD-404A-B190-8509AC589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157</cp:revision>
  <cp:lastPrinted>2024-01-30T01:00:00Z</cp:lastPrinted>
  <dcterms:created xsi:type="dcterms:W3CDTF">2015-09-07T10:27:00Z</dcterms:created>
  <dcterms:modified xsi:type="dcterms:W3CDTF">2024-03-06T04:20:00Z</dcterms:modified>
</cp:coreProperties>
</file>